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DB7F" w14:textId="77777777" w:rsidR="006C0B75" w:rsidRDefault="006C0B75" w:rsidP="006C0B75">
      <w:pPr>
        <w:tabs>
          <w:tab w:val="left" w:pos="2344"/>
        </w:tabs>
      </w:pPr>
    </w:p>
    <w:p w14:paraId="314C75EC" w14:textId="77777777" w:rsidR="006C0B75" w:rsidRDefault="006C0B75" w:rsidP="006C0B75">
      <w:pPr>
        <w:pStyle w:val="Heading1"/>
        <w:rPr>
          <w:rFonts w:eastAsia="Times New Roman"/>
        </w:rPr>
      </w:pPr>
      <w:r>
        <w:rPr>
          <w:rFonts w:eastAsia="Times New Roman"/>
        </w:rPr>
        <w:t>Appendix I: PubMed search strategy</w:t>
      </w:r>
    </w:p>
    <w:p w14:paraId="5D54AFF5" w14:textId="77777777" w:rsidR="006C0B75" w:rsidRDefault="006C0B75" w:rsidP="006C0B75">
      <w:pPr>
        <w:spacing w:after="0" w:line="240" w:lineRule="auto"/>
        <w:jc w:val="both"/>
        <w:rPr>
          <w:rFonts w:ascii="Times New Roman" w:eastAsia="Times New Roman" w:hAnsi="Times New Roman" w:cs="Times New Roman"/>
          <w:color w:val="000000"/>
          <w:sz w:val="24"/>
        </w:rPr>
      </w:pPr>
    </w:p>
    <w:p w14:paraId="14EF1FF3" w14:textId="77777777" w:rsidR="006C0B75" w:rsidRPr="00275C6E" w:rsidRDefault="006C0B75" w:rsidP="006C0B75">
      <w:pPr>
        <w:spacing w:after="0" w:line="240" w:lineRule="auto"/>
        <w:jc w:val="both"/>
        <w:rPr>
          <w:rFonts w:ascii="Times New Roman" w:eastAsia="Times New Roman" w:hAnsi="Times New Roman" w:cs="Times New Roman"/>
          <w:color w:val="000000"/>
          <w:sz w:val="24"/>
        </w:rPr>
      </w:pPr>
      <w:r w:rsidRPr="00275C6E">
        <w:rPr>
          <w:rFonts w:ascii="Times New Roman" w:eastAsia="Times New Roman" w:hAnsi="Times New Roman" w:cs="Times New Roman"/>
          <w:color w:val="000000"/>
          <w:sz w:val="24"/>
        </w:rPr>
        <w:t>Search (((((("Ethiopia"[Title/Abstract] OR "Tigray"[Title/Abstract] OR "Amhara"[Title/Abstract] OR "SNNPR"[Title/Abstract] OR "Oromia"[Title/Abstract] OR "Addis Ababa"[Title/Abstract]))) AND (("cross sectional"[Title/Abstract] OR "observational"[Title/Abstract] OR " retrospective"[Title/Abstract]))) AND (("</w:t>
      </w:r>
      <w:proofErr w:type="spellStart"/>
      <w:r w:rsidRPr="00275C6E">
        <w:rPr>
          <w:rFonts w:ascii="Times New Roman" w:eastAsia="Times New Roman" w:hAnsi="Times New Roman" w:cs="Times New Roman"/>
          <w:color w:val="000000"/>
          <w:sz w:val="24"/>
        </w:rPr>
        <w:t>prevalance</w:t>
      </w:r>
      <w:proofErr w:type="spellEnd"/>
      <w:r w:rsidRPr="00275C6E">
        <w:rPr>
          <w:rFonts w:ascii="Times New Roman" w:eastAsia="Times New Roman" w:hAnsi="Times New Roman" w:cs="Times New Roman"/>
          <w:color w:val="000000"/>
          <w:sz w:val="24"/>
        </w:rPr>
        <w:t>"[Title/Abstract] OR "pattern"[Title/Abstract] OR "</w:t>
      </w:r>
      <w:proofErr w:type="spellStart"/>
      <w:r w:rsidRPr="00275C6E">
        <w:rPr>
          <w:rFonts w:ascii="Times New Roman" w:eastAsia="Times New Roman" w:hAnsi="Times New Roman" w:cs="Times New Roman"/>
          <w:color w:val="000000"/>
          <w:sz w:val="24"/>
        </w:rPr>
        <w:t>epedemiology</w:t>
      </w:r>
      <w:proofErr w:type="spellEnd"/>
      <w:r w:rsidRPr="00275C6E">
        <w:rPr>
          <w:rFonts w:ascii="Times New Roman" w:eastAsia="Times New Roman" w:hAnsi="Times New Roman" w:cs="Times New Roman"/>
          <w:color w:val="000000"/>
          <w:sz w:val="24"/>
        </w:rPr>
        <w:t>"[Title/Abstract] OR "mortality"[Title/Abstract]))) AND (("trauma"[Title/Abstract] OR "injury"[Title/Abstract]))) AND (("head injury"[Title/Abstract] OR " traumatic brain injury"[Title/Abstract] OR " head[Title/Abstract] AND neck injury"[Title/Abstract]))</w:t>
      </w:r>
    </w:p>
    <w:p w14:paraId="34A96DDE" w14:textId="77777777" w:rsidR="006C0B75" w:rsidRDefault="006C0B75" w:rsidP="006C0B75">
      <w:pPr>
        <w:tabs>
          <w:tab w:val="left" w:pos="2344"/>
        </w:tabs>
        <w:jc w:val="both"/>
        <w:rPr>
          <w:rFonts w:ascii="Times New Roman" w:hAnsi="Times New Roman" w:cs="Times New Roman"/>
          <w:sz w:val="24"/>
        </w:rPr>
      </w:pPr>
    </w:p>
    <w:p w14:paraId="62E8A727" w14:textId="77777777" w:rsidR="006C0B75" w:rsidRDefault="006C0B75" w:rsidP="006C0B75">
      <w:pPr>
        <w:tabs>
          <w:tab w:val="left" w:pos="2344"/>
        </w:tabs>
        <w:jc w:val="both"/>
        <w:rPr>
          <w:rFonts w:ascii="Times New Roman" w:hAnsi="Times New Roman" w:cs="Times New Roman"/>
          <w:sz w:val="24"/>
        </w:rPr>
      </w:pPr>
    </w:p>
    <w:p w14:paraId="12616447" w14:textId="77777777" w:rsidR="006C0B75" w:rsidRDefault="006C0B75" w:rsidP="006C0B75">
      <w:pPr>
        <w:tabs>
          <w:tab w:val="left" w:pos="2344"/>
        </w:tabs>
        <w:jc w:val="both"/>
        <w:rPr>
          <w:rFonts w:ascii="Times New Roman" w:hAnsi="Times New Roman" w:cs="Times New Roman"/>
          <w:sz w:val="24"/>
        </w:rPr>
      </w:pPr>
    </w:p>
    <w:p w14:paraId="3D50BADB" w14:textId="77777777" w:rsidR="006C0B75" w:rsidRDefault="006C0B75" w:rsidP="006C0B75">
      <w:pPr>
        <w:tabs>
          <w:tab w:val="left" w:pos="2344"/>
        </w:tabs>
        <w:jc w:val="both"/>
        <w:rPr>
          <w:rFonts w:ascii="Times New Roman" w:hAnsi="Times New Roman" w:cs="Times New Roman"/>
          <w:sz w:val="24"/>
        </w:rPr>
      </w:pPr>
    </w:p>
    <w:p w14:paraId="5D1D2CD6" w14:textId="77777777" w:rsidR="006C0B75" w:rsidRDefault="006C0B75" w:rsidP="006C0B75">
      <w:pPr>
        <w:tabs>
          <w:tab w:val="left" w:pos="2344"/>
        </w:tabs>
        <w:jc w:val="both"/>
        <w:rPr>
          <w:rFonts w:ascii="Times New Roman" w:hAnsi="Times New Roman" w:cs="Times New Roman"/>
          <w:sz w:val="24"/>
        </w:rPr>
      </w:pPr>
    </w:p>
    <w:p w14:paraId="434E004F" w14:textId="77777777" w:rsidR="006C0B75" w:rsidRDefault="006C0B75" w:rsidP="006C0B75">
      <w:pPr>
        <w:tabs>
          <w:tab w:val="left" w:pos="2344"/>
        </w:tabs>
        <w:jc w:val="both"/>
        <w:rPr>
          <w:rFonts w:ascii="Times New Roman" w:hAnsi="Times New Roman" w:cs="Times New Roman"/>
          <w:sz w:val="24"/>
        </w:rPr>
      </w:pPr>
    </w:p>
    <w:p w14:paraId="226EA620" w14:textId="77777777" w:rsidR="006C0B75" w:rsidRDefault="006C0B75" w:rsidP="006C0B75">
      <w:pPr>
        <w:tabs>
          <w:tab w:val="left" w:pos="2344"/>
        </w:tabs>
        <w:jc w:val="both"/>
        <w:rPr>
          <w:rFonts w:ascii="Times New Roman" w:hAnsi="Times New Roman" w:cs="Times New Roman"/>
          <w:sz w:val="24"/>
        </w:rPr>
      </w:pPr>
    </w:p>
    <w:p w14:paraId="09E7E1C9" w14:textId="77777777" w:rsidR="006C0B75" w:rsidRDefault="006C0B75" w:rsidP="006C0B75">
      <w:pPr>
        <w:tabs>
          <w:tab w:val="left" w:pos="2344"/>
        </w:tabs>
        <w:jc w:val="both"/>
        <w:rPr>
          <w:rFonts w:ascii="Times New Roman" w:hAnsi="Times New Roman" w:cs="Times New Roman"/>
          <w:sz w:val="24"/>
        </w:rPr>
      </w:pPr>
    </w:p>
    <w:p w14:paraId="1FCD8C6D" w14:textId="77777777" w:rsidR="006C0B75" w:rsidRDefault="006C0B75" w:rsidP="006C0B75">
      <w:pPr>
        <w:rPr>
          <w:rFonts w:ascii="Times New Roman" w:hAnsi="Times New Roman" w:cs="Times New Roman"/>
          <w:sz w:val="24"/>
        </w:rPr>
      </w:pPr>
      <w:r>
        <w:rPr>
          <w:rFonts w:ascii="Times New Roman" w:hAnsi="Times New Roman" w:cs="Times New Roman"/>
          <w:sz w:val="24"/>
        </w:rPr>
        <w:br w:type="page"/>
      </w:r>
    </w:p>
    <w:p w14:paraId="2B90F21D" w14:textId="77777777" w:rsidR="006C0B75" w:rsidRDefault="006C0B75" w:rsidP="006C0B75">
      <w:pPr>
        <w:pStyle w:val="Heading1"/>
        <w:spacing w:after="240" w:line="360" w:lineRule="auto"/>
      </w:pPr>
      <w:r>
        <w:lastRenderedPageBreak/>
        <w:t xml:space="preserve">Appendix II: </w:t>
      </w:r>
      <w:r w:rsidRPr="00F37FF5">
        <w:t xml:space="preserve">JBI Critical Appraisal Checklist for Analytical </w:t>
      </w:r>
      <w:proofErr w:type="gramStart"/>
      <w:r w:rsidRPr="00F37FF5">
        <w:t>Cross Sectional</w:t>
      </w:r>
      <w:proofErr w:type="gramEnd"/>
      <w:r w:rsidRPr="00F37FF5">
        <w:t xml:space="preserve"> Studies </w:t>
      </w:r>
    </w:p>
    <w:p w14:paraId="72A50512" w14:textId="77777777" w:rsidR="006C0B75" w:rsidRPr="00F37FF5" w:rsidRDefault="006C0B75" w:rsidP="006C0B75">
      <w:pPr>
        <w:rPr>
          <w:rFonts w:ascii="Times New Roman" w:hAnsi="Times New Roman" w:cs="Times New Roman"/>
          <w:u w:val="dash"/>
        </w:rPr>
      </w:pPr>
      <w:r w:rsidRPr="00F37FF5">
        <w:rPr>
          <w:rFonts w:ascii="Times New Roman" w:hAnsi="Times New Roman" w:cs="Times New Roman"/>
        </w:rPr>
        <w:t>Reviewer</w:t>
      </w:r>
      <w:r>
        <w:rPr>
          <w:rFonts w:ascii="Times New Roman" w:hAnsi="Times New Roman" w:cs="Times New Roman"/>
          <w:u w:val="dash"/>
        </w:rPr>
        <w:t xml:space="preserve"> ________________________________________</w:t>
      </w:r>
      <w:r w:rsidRPr="00F37FF5">
        <w:rPr>
          <w:rFonts w:ascii="Times New Roman" w:hAnsi="Times New Roman" w:cs="Times New Roman"/>
        </w:rPr>
        <w:t>Date</w:t>
      </w:r>
      <w:r>
        <w:rPr>
          <w:rFonts w:ascii="Times New Roman" w:hAnsi="Times New Roman" w:cs="Times New Roman"/>
          <w:u w:val="dash"/>
        </w:rPr>
        <w:tab/>
        <w:t>_______________________________</w:t>
      </w:r>
    </w:p>
    <w:p w14:paraId="3FC068C4" w14:textId="77777777" w:rsidR="006C0B75" w:rsidRPr="00F37FF5" w:rsidRDefault="006C0B75" w:rsidP="006C0B75">
      <w:pPr>
        <w:rPr>
          <w:rFonts w:ascii="Times New Roman" w:hAnsi="Times New Roman" w:cs="Times New Roman"/>
          <w:u w:val="dash"/>
        </w:rPr>
      </w:pPr>
    </w:p>
    <w:p w14:paraId="53801054" w14:textId="77777777" w:rsidR="006C0B75" w:rsidRPr="00F37FF5" w:rsidRDefault="006C0B75" w:rsidP="006C0B75">
      <w:pPr>
        <w:rPr>
          <w:rFonts w:ascii="Times New Roman" w:hAnsi="Times New Roman" w:cs="Times New Roman"/>
        </w:rPr>
      </w:pPr>
      <w:r w:rsidRPr="00F37FF5">
        <w:rPr>
          <w:rFonts w:ascii="Times New Roman" w:hAnsi="Times New Roman" w:cs="Times New Roman"/>
        </w:rPr>
        <w:t>Author</w:t>
      </w:r>
      <w:r w:rsidRPr="00F37FF5">
        <w:rPr>
          <w:rFonts w:ascii="Times New Roman" w:hAnsi="Times New Roman" w:cs="Times New Roman"/>
        </w:rPr>
        <w:tab/>
      </w:r>
      <w:r>
        <w:rPr>
          <w:rFonts w:ascii="Times New Roman" w:hAnsi="Times New Roman" w:cs="Times New Roman"/>
          <w:u w:val="dash"/>
        </w:rPr>
        <w:t>____________________________________</w:t>
      </w:r>
      <w:r w:rsidRPr="00F37FF5">
        <w:rPr>
          <w:rFonts w:ascii="Times New Roman" w:hAnsi="Times New Roman" w:cs="Times New Roman"/>
        </w:rPr>
        <w:t>Year</w:t>
      </w:r>
      <w:r>
        <w:rPr>
          <w:rFonts w:ascii="Times New Roman" w:hAnsi="Times New Roman" w:cs="Times New Roman"/>
        </w:rPr>
        <w:t xml:space="preserve"> </w:t>
      </w:r>
      <w:r>
        <w:rPr>
          <w:rFonts w:ascii="Times New Roman" w:hAnsi="Times New Roman" w:cs="Times New Roman"/>
          <w:u w:val="dash"/>
        </w:rPr>
        <w:t>____________</w:t>
      </w:r>
      <w:r>
        <w:rPr>
          <w:rFonts w:ascii="Times New Roman" w:hAnsi="Times New Roman" w:cs="Times New Roman"/>
        </w:rPr>
        <w:t>Record Number ____________</w:t>
      </w:r>
      <w:r w:rsidRPr="00F37FF5">
        <w:rPr>
          <w:rFonts w:ascii="Times New Roman" w:hAnsi="Times New Roman" w:cs="Times New Roman"/>
        </w:rPr>
        <w:t xml:space="preserve">   </w:t>
      </w:r>
    </w:p>
    <w:p w14:paraId="72FF3A48" w14:textId="77777777" w:rsidR="006C0B75" w:rsidRPr="00F37FF5" w:rsidRDefault="006C0B75" w:rsidP="006C0B7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13"/>
        <w:gridCol w:w="1128"/>
      </w:tblGrid>
      <w:tr w:rsidR="006C0B75" w14:paraId="53614BFD" w14:textId="77777777" w:rsidTr="00693CE7">
        <w:tc>
          <w:tcPr>
            <w:tcW w:w="5778" w:type="dxa"/>
          </w:tcPr>
          <w:p w14:paraId="446BDF35" w14:textId="77777777" w:rsidR="006C0B75" w:rsidRPr="00F37FF5" w:rsidRDefault="006C0B75" w:rsidP="00693CE7">
            <w:pPr>
              <w:jc w:val="both"/>
              <w:rPr>
                <w:rFonts w:ascii="Times New Roman" w:hAnsi="Times New Roman" w:cs="Times New Roman"/>
              </w:rPr>
            </w:pPr>
          </w:p>
        </w:tc>
        <w:tc>
          <w:tcPr>
            <w:tcW w:w="746" w:type="dxa"/>
          </w:tcPr>
          <w:p w14:paraId="795EC240" w14:textId="77777777" w:rsidR="006C0B75" w:rsidRPr="00F37FF5" w:rsidRDefault="006C0B75" w:rsidP="00693CE7">
            <w:pPr>
              <w:jc w:val="center"/>
              <w:rPr>
                <w:rFonts w:ascii="Times New Roman" w:hAnsi="Times New Roman" w:cs="Times New Roman"/>
              </w:rPr>
            </w:pPr>
            <w:r w:rsidRPr="00F37FF5">
              <w:rPr>
                <w:rFonts w:ascii="Times New Roman" w:hAnsi="Times New Roman" w:cs="Times New Roman"/>
              </w:rPr>
              <w:t>Yes</w:t>
            </w:r>
          </w:p>
        </w:tc>
        <w:tc>
          <w:tcPr>
            <w:tcW w:w="682" w:type="dxa"/>
          </w:tcPr>
          <w:p w14:paraId="434F14D3" w14:textId="77777777" w:rsidR="006C0B75" w:rsidRPr="00F37FF5" w:rsidRDefault="006C0B75" w:rsidP="00693CE7">
            <w:pPr>
              <w:jc w:val="center"/>
              <w:rPr>
                <w:rFonts w:ascii="Times New Roman" w:hAnsi="Times New Roman" w:cs="Times New Roman"/>
              </w:rPr>
            </w:pPr>
            <w:r w:rsidRPr="00F37FF5">
              <w:rPr>
                <w:rFonts w:ascii="Times New Roman" w:hAnsi="Times New Roman" w:cs="Times New Roman"/>
              </w:rPr>
              <w:t>No</w:t>
            </w:r>
          </w:p>
        </w:tc>
        <w:tc>
          <w:tcPr>
            <w:tcW w:w="908" w:type="dxa"/>
          </w:tcPr>
          <w:p w14:paraId="4BDEBAFE" w14:textId="77777777" w:rsidR="006C0B75" w:rsidRPr="00F37FF5" w:rsidRDefault="006C0B75" w:rsidP="00693CE7">
            <w:pPr>
              <w:jc w:val="center"/>
              <w:rPr>
                <w:rFonts w:ascii="Times New Roman" w:hAnsi="Times New Roman" w:cs="Times New Roman"/>
              </w:rPr>
            </w:pPr>
            <w:r w:rsidRPr="00F37FF5">
              <w:rPr>
                <w:rFonts w:ascii="Times New Roman" w:hAnsi="Times New Roman" w:cs="Times New Roman"/>
              </w:rPr>
              <w:t>Unclear</w:t>
            </w:r>
          </w:p>
        </w:tc>
        <w:tc>
          <w:tcPr>
            <w:tcW w:w="1128" w:type="dxa"/>
          </w:tcPr>
          <w:p w14:paraId="3AB88208" w14:textId="77777777" w:rsidR="006C0B75" w:rsidRPr="00F37FF5" w:rsidRDefault="006C0B75" w:rsidP="00693CE7">
            <w:pPr>
              <w:jc w:val="center"/>
              <w:rPr>
                <w:rFonts w:ascii="Times New Roman" w:hAnsi="Times New Roman" w:cs="Times New Roman"/>
              </w:rPr>
            </w:pPr>
            <w:r w:rsidRPr="00F37FF5">
              <w:rPr>
                <w:rFonts w:ascii="Times New Roman" w:hAnsi="Times New Roman" w:cs="Times New Roman"/>
              </w:rPr>
              <w:t>Not applicable</w:t>
            </w:r>
          </w:p>
        </w:tc>
      </w:tr>
      <w:tr w:rsidR="006C0B75" w14:paraId="76B5ABB5" w14:textId="77777777" w:rsidTr="00693CE7">
        <w:tc>
          <w:tcPr>
            <w:tcW w:w="5778" w:type="dxa"/>
            <w:vAlign w:val="center"/>
          </w:tcPr>
          <w:p w14:paraId="56AD1601"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r w:rsidRPr="00F37FF5">
              <w:rPr>
                <w:rFonts w:ascii="Times New Roman" w:hAnsi="Times New Roman" w:cs="Times New Roman"/>
                <w:szCs w:val="24"/>
              </w:rPr>
              <w:t>Were the criteria for inclusion in the sample clearly defined?</w:t>
            </w:r>
          </w:p>
        </w:tc>
        <w:tc>
          <w:tcPr>
            <w:tcW w:w="746" w:type="dxa"/>
            <w:vAlign w:val="center"/>
          </w:tcPr>
          <w:p w14:paraId="4932102F"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20A3C387"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4590CD76"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5F270347"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3EB50A61" w14:textId="77777777" w:rsidTr="00693CE7">
        <w:tc>
          <w:tcPr>
            <w:tcW w:w="5778" w:type="dxa"/>
            <w:vAlign w:val="center"/>
          </w:tcPr>
          <w:p w14:paraId="328934B1"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r w:rsidRPr="00F37FF5">
              <w:rPr>
                <w:rFonts w:ascii="Times New Roman" w:hAnsi="Times New Roman" w:cs="Times New Roman"/>
                <w:szCs w:val="24"/>
              </w:rPr>
              <w:t>Were the study subjects and the setting described in detail?</w:t>
            </w:r>
          </w:p>
        </w:tc>
        <w:tc>
          <w:tcPr>
            <w:tcW w:w="746" w:type="dxa"/>
            <w:vAlign w:val="center"/>
          </w:tcPr>
          <w:p w14:paraId="54B7408B"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1533F0F6"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04AFC664"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665AA692"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693BB94E" w14:textId="77777777" w:rsidTr="00693CE7">
        <w:tc>
          <w:tcPr>
            <w:tcW w:w="5778" w:type="dxa"/>
            <w:vAlign w:val="center"/>
          </w:tcPr>
          <w:p w14:paraId="425BEED3"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r w:rsidRPr="00F37FF5">
              <w:rPr>
                <w:rFonts w:ascii="Times New Roman" w:hAnsi="Times New Roman" w:cs="Times New Roman"/>
                <w:szCs w:val="24"/>
              </w:rPr>
              <w:t>Was the exposure measured in a valid and reliable way?</w:t>
            </w:r>
          </w:p>
        </w:tc>
        <w:tc>
          <w:tcPr>
            <w:tcW w:w="746" w:type="dxa"/>
            <w:vAlign w:val="center"/>
          </w:tcPr>
          <w:p w14:paraId="5BE5E859"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1E0F740D"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51E3E8C5"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2F65A370"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6DB13403" w14:textId="77777777" w:rsidTr="00693CE7">
        <w:tc>
          <w:tcPr>
            <w:tcW w:w="5778" w:type="dxa"/>
            <w:vAlign w:val="center"/>
          </w:tcPr>
          <w:p w14:paraId="3340D953"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r w:rsidRPr="00F37FF5">
              <w:rPr>
                <w:rFonts w:ascii="Times New Roman" w:hAnsi="Times New Roman" w:cs="Times New Roman"/>
                <w:szCs w:val="24"/>
              </w:rPr>
              <w:t>Were objective, standard criteria used for measurement of the condition?</w:t>
            </w:r>
          </w:p>
        </w:tc>
        <w:tc>
          <w:tcPr>
            <w:tcW w:w="746" w:type="dxa"/>
            <w:vAlign w:val="center"/>
          </w:tcPr>
          <w:p w14:paraId="59DE25E2"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3A603C0C"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18EC763F"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42811937"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2CB1A632" w14:textId="77777777" w:rsidTr="00693CE7">
        <w:tc>
          <w:tcPr>
            <w:tcW w:w="5778" w:type="dxa"/>
            <w:vAlign w:val="center"/>
          </w:tcPr>
          <w:p w14:paraId="4225398C"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proofErr w:type="spellStart"/>
            <w:r w:rsidRPr="00F37FF5">
              <w:rPr>
                <w:rFonts w:ascii="Times New Roman" w:hAnsi="Times New Roman" w:cs="Times New Roman"/>
                <w:szCs w:val="24"/>
              </w:rPr>
              <w:t>Were</w:t>
            </w:r>
            <w:proofErr w:type="spellEnd"/>
            <w:r w:rsidRPr="00F37FF5">
              <w:rPr>
                <w:rFonts w:ascii="Times New Roman" w:hAnsi="Times New Roman" w:cs="Times New Roman"/>
                <w:szCs w:val="24"/>
              </w:rPr>
              <w:t xml:space="preserve"> confounding factors identified?</w:t>
            </w:r>
          </w:p>
        </w:tc>
        <w:tc>
          <w:tcPr>
            <w:tcW w:w="746" w:type="dxa"/>
            <w:vAlign w:val="center"/>
          </w:tcPr>
          <w:p w14:paraId="291D7D69"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6B60FEE8"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031FFB5A"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7CFA62EA"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43F0D55B" w14:textId="77777777" w:rsidTr="00693CE7">
        <w:tc>
          <w:tcPr>
            <w:tcW w:w="5778" w:type="dxa"/>
            <w:vAlign w:val="center"/>
          </w:tcPr>
          <w:p w14:paraId="36418808"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r w:rsidRPr="00F37FF5">
              <w:rPr>
                <w:rFonts w:ascii="Times New Roman" w:hAnsi="Times New Roman" w:cs="Times New Roman"/>
                <w:szCs w:val="24"/>
              </w:rPr>
              <w:t>Were strategies to deal with confounding factors stated?</w:t>
            </w:r>
          </w:p>
        </w:tc>
        <w:tc>
          <w:tcPr>
            <w:tcW w:w="746" w:type="dxa"/>
            <w:vAlign w:val="center"/>
          </w:tcPr>
          <w:p w14:paraId="0B0C79C5"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78A82C64"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66BBF083"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5306B8EA"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42AF2FA1" w14:textId="77777777" w:rsidTr="00693CE7">
        <w:tc>
          <w:tcPr>
            <w:tcW w:w="5778" w:type="dxa"/>
            <w:vAlign w:val="center"/>
          </w:tcPr>
          <w:p w14:paraId="0935D090" w14:textId="77777777" w:rsidR="006C0B75" w:rsidRPr="00F37FF5" w:rsidRDefault="006C0B75" w:rsidP="006C0B75">
            <w:pPr>
              <w:pStyle w:val="ListParagraph"/>
              <w:numPr>
                <w:ilvl w:val="0"/>
                <w:numId w:val="1"/>
              </w:numPr>
              <w:spacing w:after="0" w:line="240" w:lineRule="auto"/>
              <w:rPr>
                <w:rFonts w:ascii="Times New Roman" w:hAnsi="Times New Roman" w:cs="Times New Roman"/>
              </w:rPr>
            </w:pPr>
            <w:r w:rsidRPr="00F37FF5">
              <w:rPr>
                <w:rFonts w:ascii="Times New Roman" w:hAnsi="Times New Roman" w:cs="Times New Roman"/>
                <w:szCs w:val="24"/>
              </w:rPr>
              <w:t>Were the outcomes measured in a valid and reliable way?</w:t>
            </w:r>
          </w:p>
        </w:tc>
        <w:tc>
          <w:tcPr>
            <w:tcW w:w="746" w:type="dxa"/>
            <w:vAlign w:val="center"/>
          </w:tcPr>
          <w:p w14:paraId="708EE93E"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3596F3EC"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7B187D12"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758321A8"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r w:rsidR="006C0B75" w14:paraId="28A73635" w14:textId="77777777" w:rsidTr="00693CE7">
        <w:tc>
          <w:tcPr>
            <w:tcW w:w="5778" w:type="dxa"/>
            <w:vAlign w:val="center"/>
          </w:tcPr>
          <w:p w14:paraId="55C3083B" w14:textId="77777777" w:rsidR="006C0B75" w:rsidRPr="00F37FF5" w:rsidRDefault="006C0B75" w:rsidP="006C0B75">
            <w:pPr>
              <w:pStyle w:val="ListParagraph"/>
              <w:numPr>
                <w:ilvl w:val="0"/>
                <w:numId w:val="1"/>
              </w:numPr>
              <w:spacing w:after="0" w:line="240" w:lineRule="auto"/>
              <w:rPr>
                <w:rFonts w:ascii="Times New Roman" w:hAnsi="Times New Roman" w:cs="Times New Roman"/>
                <w:szCs w:val="24"/>
              </w:rPr>
            </w:pPr>
            <w:r w:rsidRPr="00F37FF5">
              <w:rPr>
                <w:rFonts w:ascii="Times New Roman" w:hAnsi="Times New Roman" w:cs="Times New Roman"/>
                <w:szCs w:val="24"/>
              </w:rPr>
              <w:t>Was an appropriate statistical analysis used?</w:t>
            </w:r>
          </w:p>
        </w:tc>
        <w:tc>
          <w:tcPr>
            <w:tcW w:w="746" w:type="dxa"/>
            <w:vAlign w:val="center"/>
          </w:tcPr>
          <w:p w14:paraId="361FA9FC"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682" w:type="dxa"/>
            <w:vAlign w:val="center"/>
          </w:tcPr>
          <w:p w14:paraId="77C8E742"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908" w:type="dxa"/>
            <w:vAlign w:val="center"/>
          </w:tcPr>
          <w:p w14:paraId="715CD073"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c>
          <w:tcPr>
            <w:tcW w:w="1128" w:type="dxa"/>
            <w:vAlign w:val="center"/>
          </w:tcPr>
          <w:p w14:paraId="10B5C730" w14:textId="77777777" w:rsidR="006C0B75" w:rsidRPr="00F37FF5" w:rsidRDefault="006C0B75" w:rsidP="00693CE7">
            <w:pPr>
              <w:jc w:val="center"/>
              <w:rPr>
                <w:rFonts w:ascii="Times New Roman" w:hAnsi="Times New Roman" w:cs="Times New Roman"/>
                <w:sz w:val="56"/>
              </w:rPr>
            </w:pPr>
            <w:r w:rsidRPr="00F37FF5">
              <w:rPr>
                <w:rFonts w:ascii="Times New Roman" w:hAnsi="Times New Roman" w:cs="Times New Roman"/>
                <w:sz w:val="56"/>
              </w:rPr>
              <w:t>□</w:t>
            </w:r>
          </w:p>
        </w:tc>
      </w:tr>
    </w:tbl>
    <w:p w14:paraId="31D76AD1" w14:textId="77777777" w:rsidR="006C0B75" w:rsidRPr="00F37FF5" w:rsidRDefault="006C0B75" w:rsidP="006C0B75">
      <w:pPr>
        <w:rPr>
          <w:rFonts w:ascii="Times New Roman" w:hAnsi="Times New Roman" w:cs="Times New Roman"/>
          <w:sz w:val="20"/>
        </w:rPr>
      </w:pPr>
      <w:r w:rsidRPr="00F37FF5">
        <w:rPr>
          <w:rFonts w:ascii="Times New Roman" w:hAnsi="Times New Roman" w:cs="Times New Roman"/>
        </w:rPr>
        <w:t xml:space="preserve">Overall appraisal: </w:t>
      </w:r>
      <w:r w:rsidRPr="00F37FF5">
        <w:rPr>
          <w:rFonts w:ascii="Times New Roman" w:hAnsi="Times New Roman" w:cs="Times New Roman"/>
        </w:rPr>
        <w:tab/>
        <w:t>Include</w:t>
      </w:r>
      <w:proofErr w:type="gramStart"/>
      <w:r w:rsidRPr="00F37FF5">
        <w:rPr>
          <w:rFonts w:ascii="Times New Roman" w:hAnsi="Times New Roman" w:cs="Times New Roman"/>
        </w:rPr>
        <w:tab/>
        <w:t xml:space="preserve">  </w:t>
      </w:r>
      <w:r w:rsidRPr="00F37FF5">
        <w:rPr>
          <w:rFonts w:ascii="Times New Roman" w:hAnsi="Times New Roman" w:cs="Times New Roman"/>
          <w:sz w:val="56"/>
        </w:rPr>
        <w:t>□</w:t>
      </w:r>
      <w:proofErr w:type="gramEnd"/>
      <w:r w:rsidRPr="00F37FF5">
        <w:rPr>
          <w:rFonts w:ascii="Times New Roman" w:hAnsi="Times New Roman" w:cs="Times New Roman"/>
        </w:rPr>
        <w:tab/>
        <w:t>Exclude</w:t>
      </w:r>
      <w:r w:rsidRPr="00F37FF5">
        <w:rPr>
          <w:rFonts w:ascii="Times New Roman" w:hAnsi="Times New Roman" w:cs="Times New Roman"/>
        </w:rPr>
        <w:tab/>
        <w:t xml:space="preserve">  </w:t>
      </w:r>
      <w:r w:rsidRPr="00F37FF5">
        <w:rPr>
          <w:rFonts w:ascii="Times New Roman" w:hAnsi="Times New Roman" w:cs="Times New Roman"/>
          <w:sz w:val="56"/>
        </w:rPr>
        <w:t>□</w:t>
      </w:r>
      <w:r w:rsidRPr="00F37FF5">
        <w:rPr>
          <w:rFonts w:ascii="Times New Roman" w:hAnsi="Times New Roman" w:cs="Times New Roman"/>
        </w:rPr>
        <w:tab/>
        <w:t xml:space="preserve">Seek further information </w:t>
      </w:r>
      <w:r w:rsidRPr="00F37FF5">
        <w:rPr>
          <w:rFonts w:ascii="Times New Roman" w:hAnsi="Times New Roman" w:cs="Times New Roman"/>
          <w:sz w:val="56"/>
        </w:rPr>
        <w:t>□</w:t>
      </w:r>
    </w:p>
    <w:p w14:paraId="3029AC6B" w14:textId="77777777" w:rsidR="006C0B75" w:rsidRPr="00F37FF5" w:rsidRDefault="006C0B75" w:rsidP="006C0B75">
      <w:pPr>
        <w:pBdr>
          <w:between w:val="single" w:sz="4" w:space="1" w:color="auto"/>
        </w:pBdr>
        <w:rPr>
          <w:rFonts w:ascii="Times New Roman" w:hAnsi="Times New Roman" w:cs="Times New Roman"/>
        </w:rPr>
      </w:pPr>
      <w:r w:rsidRPr="00F37FF5">
        <w:rPr>
          <w:rFonts w:ascii="Times New Roman" w:hAnsi="Times New Roman" w:cs="Times New Roman"/>
        </w:rPr>
        <w:t>Comments (Including reason for exclusion)</w:t>
      </w:r>
    </w:p>
    <w:p w14:paraId="49C84C34" w14:textId="77777777" w:rsidR="006C0B75" w:rsidRPr="00F37FF5" w:rsidRDefault="006C0B75" w:rsidP="006C0B75">
      <w:pPr>
        <w:spacing w:before="200"/>
        <w:rPr>
          <w:rFonts w:ascii="Times New Roman" w:hAnsi="Times New Roman" w:cs="Times New Roman"/>
          <w:u w:val="single"/>
        </w:rPr>
      </w:pP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p>
    <w:p w14:paraId="24203DBC" w14:textId="77777777" w:rsidR="006C0B75" w:rsidRPr="00F37FF5" w:rsidRDefault="006C0B75" w:rsidP="006C0B75">
      <w:pPr>
        <w:spacing w:before="200"/>
        <w:rPr>
          <w:rFonts w:ascii="Times New Roman" w:hAnsi="Times New Roman" w:cs="Times New Roman"/>
          <w:u w:val="single"/>
        </w:rPr>
      </w:pPr>
      <w:r w:rsidRPr="00F37FF5">
        <w:rPr>
          <w:rFonts w:ascii="Times New Roman" w:hAnsi="Times New Roman" w:cs="Times New Roman"/>
          <w:u w:val="single"/>
        </w:rPr>
        <w:lastRenderedPageBreak/>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p>
    <w:p w14:paraId="03ED1CC8" w14:textId="77777777" w:rsidR="006C0B75" w:rsidRPr="00270219" w:rsidRDefault="006C0B75" w:rsidP="006C0B75">
      <w:pPr>
        <w:spacing w:before="200"/>
        <w:rPr>
          <w:rFonts w:ascii="Times New Roman" w:hAnsi="Times New Roman" w:cs="Times New Roman"/>
          <w:u w:val="single"/>
        </w:rPr>
        <w:sectPr w:rsidR="006C0B75" w:rsidRPr="00270219">
          <w:footerReference w:type="default" r:id="rId5"/>
          <w:pgSz w:w="12240" w:h="15840"/>
          <w:pgMar w:top="1440" w:right="1440" w:bottom="1440" w:left="1440" w:header="720" w:footer="720" w:gutter="0"/>
          <w:cols w:space="720"/>
          <w:docGrid w:linePitch="360"/>
        </w:sectPr>
      </w:pP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r w:rsidRPr="00F37FF5">
        <w:rPr>
          <w:rFonts w:ascii="Times New Roman" w:hAnsi="Times New Roman" w:cs="Times New Roman"/>
          <w:u w:val="single"/>
        </w:rPr>
        <w:tab/>
      </w:r>
    </w:p>
    <w:p w14:paraId="3A75E312" w14:textId="77777777" w:rsidR="006C0B75" w:rsidRPr="00F37FF5" w:rsidRDefault="006C0B75" w:rsidP="006C0B75">
      <w:pPr>
        <w:tabs>
          <w:tab w:val="left" w:pos="4099"/>
          <w:tab w:val="left" w:pos="5552"/>
        </w:tabs>
        <w:rPr>
          <w:rFonts w:ascii="Times New Roman" w:hAnsi="Times New Roman" w:cs="Times New Roman"/>
        </w:rPr>
      </w:pPr>
      <w:r>
        <w:rPr>
          <w:rFonts w:ascii="Times New Roman" w:hAnsi="Times New Roman" w:cs="Times New Roman"/>
        </w:rPr>
        <w:lastRenderedPageBreak/>
        <w:tab/>
      </w:r>
    </w:p>
    <w:p w14:paraId="57950F24" w14:textId="77777777" w:rsidR="006C0B75" w:rsidRPr="00270219" w:rsidRDefault="006C0B75" w:rsidP="006C0B75">
      <w:pPr>
        <w:keepNext/>
        <w:keepLines/>
        <w:spacing w:before="480" w:after="0"/>
        <w:outlineLvl w:val="0"/>
        <w:rPr>
          <w:rFonts w:asciiTheme="majorHAnsi" w:eastAsiaTheme="majorEastAsia" w:hAnsiTheme="majorHAnsi" w:cstheme="majorBidi"/>
          <w:b/>
          <w:bCs/>
          <w:color w:val="2F5496" w:themeColor="accent1" w:themeShade="BF"/>
          <w:sz w:val="28"/>
          <w:szCs w:val="28"/>
        </w:rPr>
      </w:pPr>
      <w:r w:rsidRPr="00270219">
        <w:rPr>
          <w:rFonts w:asciiTheme="majorHAnsi" w:eastAsiaTheme="majorEastAsia" w:hAnsiTheme="majorHAnsi" w:cstheme="majorBidi"/>
          <w:b/>
          <w:bCs/>
          <w:color w:val="2F5496" w:themeColor="accent1" w:themeShade="BF"/>
          <w:sz w:val="28"/>
          <w:szCs w:val="28"/>
        </w:rPr>
        <w:lastRenderedPageBreak/>
        <w:t>Appendix III: Preferred Reporting Items for Systemic Reviews and Meta-Analysis (PRISMA)</w:t>
      </w:r>
    </w:p>
    <w:tbl>
      <w:tblPr>
        <w:tblStyle w:val="LightList-Accent4"/>
        <w:tblpPr w:leftFromText="180" w:rightFromText="180" w:vertAnchor="page" w:horzAnchor="margin" w:tblpY="2954"/>
        <w:tblW w:w="12870" w:type="dxa"/>
        <w:tblLayout w:type="fixed"/>
        <w:tblLook w:val="0000" w:firstRow="0" w:lastRow="0" w:firstColumn="0" w:lastColumn="0" w:noHBand="0" w:noVBand="0"/>
      </w:tblPr>
      <w:tblGrid>
        <w:gridCol w:w="1368"/>
        <w:gridCol w:w="540"/>
        <w:gridCol w:w="9900"/>
        <w:gridCol w:w="1062"/>
      </w:tblGrid>
      <w:tr w:rsidR="006C0B75" w14:paraId="34705A1E" w14:textId="77777777" w:rsidTr="00693CE7">
        <w:trPr>
          <w:cnfStyle w:val="000000100000" w:firstRow="0" w:lastRow="0" w:firstColumn="0" w:lastColumn="0" w:oddVBand="0" w:evenVBand="0" w:oddHBand="1" w:evenHBand="0" w:firstRowFirstColumn="0" w:firstRowLastColumn="0" w:lastRowFirstColumn="0" w:lastRowLastColumn="0"/>
          <w:trHeight w:val="790"/>
        </w:trPr>
        <w:tc>
          <w:tcPr>
            <w:cnfStyle w:val="000010000000" w:firstRow="0" w:lastRow="0" w:firstColumn="0" w:lastColumn="0" w:oddVBand="1" w:evenVBand="0" w:oddHBand="0" w:evenHBand="0" w:firstRowFirstColumn="0" w:firstRowLastColumn="0" w:lastRowFirstColumn="0" w:lastRowLastColumn="0"/>
            <w:tcW w:w="1368" w:type="dxa"/>
            <w:tcBorders>
              <w:right w:val="single" w:sz="12" w:space="0" w:color="4472C4" w:themeColor="accent1"/>
            </w:tcBorders>
          </w:tcPr>
          <w:p w14:paraId="0C72BD9C" w14:textId="77777777" w:rsidR="006C0B75" w:rsidRPr="00270219" w:rsidRDefault="006C0B75" w:rsidP="00693CE7">
            <w:pPr>
              <w:jc w:val="both"/>
              <w:rPr>
                <w:b/>
                <w:bCs/>
                <w:sz w:val="24"/>
                <w:szCs w:val="24"/>
                <w:lang w:val="en-CA"/>
              </w:rPr>
            </w:pPr>
            <w:r w:rsidRPr="00270219">
              <w:rPr>
                <w:b/>
                <w:bCs/>
                <w:sz w:val="24"/>
                <w:szCs w:val="24"/>
                <w:lang w:val="en-CA"/>
              </w:rPr>
              <w:lastRenderedPageBreak/>
              <w:t>Section/topic</w:t>
            </w:r>
          </w:p>
        </w:tc>
        <w:tc>
          <w:tcPr>
            <w:tcW w:w="540" w:type="dxa"/>
            <w:tcBorders>
              <w:left w:val="single" w:sz="12" w:space="0" w:color="4472C4" w:themeColor="accent1"/>
            </w:tcBorders>
          </w:tcPr>
          <w:p w14:paraId="28E0C1DF"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b/>
                <w:bCs/>
                <w:sz w:val="24"/>
                <w:szCs w:val="24"/>
                <w:lang w:val="en-CA"/>
              </w:rPr>
            </w:pPr>
            <w:r w:rsidRPr="00270219">
              <w:rPr>
                <w:b/>
                <w:bCs/>
                <w:sz w:val="24"/>
                <w:szCs w:val="24"/>
                <w:lang w:val="en-CA"/>
              </w:rPr>
              <w:t>#</w:t>
            </w:r>
          </w:p>
        </w:tc>
        <w:tc>
          <w:tcPr>
            <w:cnfStyle w:val="000010000000" w:firstRow="0" w:lastRow="0" w:firstColumn="0" w:lastColumn="0" w:oddVBand="1" w:evenVBand="0" w:oddHBand="0" w:evenHBand="0" w:firstRowFirstColumn="0" w:firstRowLastColumn="0" w:lastRowFirstColumn="0" w:lastRowLastColumn="0"/>
            <w:tcW w:w="9900" w:type="dxa"/>
            <w:tcBorders>
              <w:left w:val="single" w:sz="12" w:space="0" w:color="4472C4" w:themeColor="accent1"/>
            </w:tcBorders>
          </w:tcPr>
          <w:p w14:paraId="517A4454" w14:textId="77777777" w:rsidR="006C0B75" w:rsidRPr="00270219" w:rsidRDefault="006C0B75" w:rsidP="00693CE7">
            <w:pPr>
              <w:jc w:val="both"/>
              <w:rPr>
                <w:b/>
                <w:bCs/>
                <w:sz w:val="24"/>
                <w:szCs w:val="24"/>
                <w:lang w:val="en-CA"/>
              </w:rPr>
            </w:pPr>
            <w:r w:rsidRPr="00270219">
              <w:rPr>
                <w:b/>
                <w:bCs/>
                <w:sz w:val="24"/>
                <w:szCs w:val="24"/>
                <w:lang w:val="en-CA"/>
              </w:rPr>
              <w:t>Checklist Items</w:t>
            </w:r>
          </w:p>
        </w:tc>
        <w:tc>
          <w:tcPr>
            <w:tcW w:w="1062" w:type="dxa"/>
          </w:tcPr>
          <w:p w14:paraId="5A9C2CD2"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 xml:space="preserve">Reported on </w:t>
            </w:r>
            <w:proofErr w:type="gramStart"/>
            <w:r w:rsidRPr="00270219">
              <w:rPr>
                <w:sz w:val="24"/>
                <w:szCs w:val="24"/>
                <w:lang w:val="en-CA"/>
              </w:rPr>
              <w:t>page  #</w:t>
            </w:r>
            <w:proofErr w:type="gramEnd"/>
          </w:p>
        </w:tc>
      </w:tr>
      <w:tr w:rsidR="006C0B75" w14:paraId="1E0C5697" w14:textId="77777777" w:rsidTr="00693CE7">
        <w:trPr>
          <w:trHeight w:val="523"/>
        </w:trPr>
        <w:tc>
          <w:tcPr>
            <w:cnfStyle w:val="000010000000" w:firstRow="0" w:lastRow="0" w:firstColumn="0" w:lastColumn="0" w:oddVBand="1" w:evenVBand="0" w:oddHBand="0" w:evenHBand="0" w:firstRowFirstColumn="0" w:firstRowLastColumn="0" w:lastRowFirstColumn="0" w:lastRowLastColumn="0"/>
            <w:tcW w:w="1368" w:type="dxa"/>
            <w:tcBorders>
              <w:right w:val="single" w:sz="12" w:space="0" w:color="4472C4" w:themeColor="accent1"/>
            </w:tcBorders>
          </w:tcPr>
          <w:p w14:paraId="553E04F8" w14:textId="77777777" w:rsidR="006C0B75" w:rsidRPr="00270219" w:rsidRDefault="006C0B75" w:rsidP="00693CE7">
            <w:pPr>
              <w:jc w:val="both"/>
              <w:rPr>
                <w:sz w:val="24"/>
                <w:szCs w:val="24"/>
                <w:lang w:val="en-CA"/>
              </w:rPr>
            </w:pPr>
          </w:p>
        </w:tc>
        <w:tc>
          <w:tcPr>
            <w:tcW w:w="540" w:type="dxa"/>
            <w:tcBorders>
              <w:left w:val="single" w:sz="12" w:space="0" w:color="4472C4" w:themeColor="accent1"/>
            </w:tcBorders>
          </w:tcPr>
          <w:p w14:paraId="4751704A"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p>
        </w:tc>
        <w:tc>
          <w:tcPr>
            <w:cnfStyle w:val="000010000000" w:firstRow="0" w:lastRow="0" w:firstColumn="0" w:lastColumn="0" w:oddVBand="1" w:evenVBand="0" w:oddHBand="0" w:evenHBand="0" w:firstRowFirstColumn="0" w:firstRowLastColumn="0" w:lastRowFirstColumn="0" w:lastRowLastColumn="0"/>
            <w:tcW w:w="9900" w:type="dxa"/>
            <w:tcBorders>
              <w:left w:val="single" w:sz="12" w:space="0" w:color="4472C4" w:themeColor="accent1"/>
            </w:tcBorders>
          </w:tcPr>
          <w:p w14:paraId="1A4DAAB1" w14:textId="77777777" w:rsidR="006C0B75" w:rsidRPr="00270219" w:rsidRDefault="006C0B75" w:rsidP="00693CE7">
            <w:pPr>
              <w:jc w:val="both"/>
              <w:rPr>
                <w:b/>
                <w:bCs/>
                <w:sz w:val="24"/>
                <w:szCs w:val="24"/>
                <w:lang w:val="en-CA"/>
              </w:rPr>
            </w:pPr>
            <w:r w:rsidRPr="00270219">
              <w:rPr>
                <w:b/>
                <w:bCs/>
                <w:sz w:val="24"/>
                <w:szCs w:val="24"/>
                <w:lang w:val="en-CA"/>
              </w:rPr>
              <w:t>TITLE</w:t>
            </w:r>
          </w:p>
        </w:tc>
        <w:tc>
          <w:tcPr>
            <w:tcW w:w="1062" w:type="dxa"/>
          </w:tcPr>
          <w:p w14:paraId="3099F9AE"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738C4A5A" w14:textId="77777777" w:rsidTr="00693CE7">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1368" w:type="dxa"/>
          </w:tcPr>
          <w:p w14:paraId="5A62922E" w14:textId="77777777" w:rsidR="006C0B75" w:rsidRPr="00270219" w:rsidRDefault="006C0B75" w:rsidP="00693CE7">
            <w:pPr>
              <w:jc w:val="both"/>
              <w:rPr>
                <w:sz w:val="24"/>
                <w:szCs w:val="24"/>
                <w:lang w:val="en-CA"/>
              </w:rPr>
            </w:pPr>
            <w:r w:rsidRPr="00270219">
              <w:rPr>
                <w:sz w:val="24"/>
                <w:szCs w:val="24"/>
                <w:lang w:val="en-CA"/>
              </w:rPr>
              <w:t xml:space="preserve">Title </w:t>
            </w:r>
          </w:p>
        </w:tc>
        <w:tc>
          <w:tcPr>
            <w:tcW w:w="540" w:type="dxa"/>
          </w:tcPr>
          <w:p w14:paraId="128ED8D0"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w:t>
            </w:r>
          </w:p>
        </w:tc>
        <w:tc>
          <w:tcPr>
            <w:cnfStyle w:val="000010000000" w:firstRow="0" w:lastRow="0" w:firstColumn="0" w:lastColumn="0" w:oddVBand="1" w:evenVBand="0" w:oddHBand="0" w:evenHBand="0" w:firstRowFirstColumn="0" w:firstRowLastColumn="0" w:lastRowFirstColumn="0" w:lastRowLastColumn="0"/>
            <w:tcW w:w="9900" w:type="dxa"/>
          </w:tcPr>
          <w:p w14:paraId="0D205ED6" w14:textId="77777777" w:rsidR="006C0B75" w:rsidRPr="00270219" w:rsidRDefault="006C0B75" w:rsidP="00693CE7">
            <w:pPr>
              <w:jc w:val="both"/>
              <w:rPr>
                <w:b/>
                <w:bCs/>
                <w:sz w:val="24"/>
                <w:szCs w:val="24"/>
              </w:rPr>
            </w:pPr>
            <w:r w:rsidRPr="00270219">
              <w:rPr>
                <w:b/>
                <w:bCs/>
                <w:sz w:val="24"/>
                <w:szCs w:val="24"/>
              </w:rPr>
              <w:t>The burden of Traumatic Brain Injury among trauma patients in Ethiopia: systemic review and meta-analysis</w:t>
            </w:r>
          </w:p>
        </w:tc>
        <w:tc>
          <w:tcPr>
            <w:tcW w:w="1062" w:type="dxa"/>
          </w:tcPr>
          <w:p w14:paraId="2DE2DEDB"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w:t>
            </w:r>
          </w:p>
        </w:tc>
      </w:tr>
      <w:tr w:rsidR="006C0B75" w14:paraId="608F0F88" w14:textId="77777777" w:rsidTr="00693CE7">
        <w:trPr>
          <w:trHeight w:val="189"/>
        </w:trPr>
        <w:tc>
          <w:tcPr>
            <w:cnfStyle w:val="000010000000" w:firstRow="0" w:lastRow="0" w:firstColumn="0" w:lastColumn="0" w:oddVBand="1" w:evenVBand="0" w:oddHBand="0" w:evenHBand="0" w:firstRowFirstColumn="0" w:firstRowLastColumn="0" w:lastRowFirstColumn="0" w:lastRowLastColumn="0"/>
            <w:tcW w:w="11808" w:type="dxa"/>
            <w:gridSpan w:val="3"/>
          </w:tcPr>
          <w:p w14:paraId="680D53E2" w14:textId="77777777" w:rsidR="006C0B75" w:rsidRPr="00270219" w:rsidRDefault="006C0B75" w:rsidP="00693CE7">
            <w:pPr>
              <w:jc w:val="both"/>
              <w:rPr>
                <w:sz w:val="24"/>
                <w:szCs w:val="24"/>
                <w:lang w:val="en-CA"/>
              </w:rPr>
            </w:pPr>
            <w:r w:rsidRPr="00270219">
              <w:rPr>
                <w:b/>
                <w:bCs/>
                <w:sz w:val="24"/>
                <w:szCs w:val="24"/>
                <w:lang w:val="en-CA"/>
              </w:rPr>
              <w:t xml:space="preserve">                                                                                          ABSTRACT </w:t>
            </w:r>
          </w:p>
        </w:tc>
        <w:tc>
          <w:tcPr>
            <w:tcW w:w="1062" w:type="dxa"/>
          </w:tcPr>
          <w:p w14:paraId="6257E23C"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7E37D66A" w14:textId="77777777" w:rsidTr="00693CE7">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1368" w:type="dxa"/>
          </w:tcPr>
          <w:p w14:paraId="6B53B849" w14:textId="77777777" w:rsidR="006C0B75" w:rsidRPr="00270219" w:rsidRDefault="006C0B75" w:rsidP="00693CE7">
            <w:pPr>
              <w:jc w:val="both"/>
              <w:rPr>
                <w:sz w:val="24"/>
                <w:szCs w:val="24"/>
                <w:lang w:val="en-CA"/>
              </w:rPr>
            </w:pPr>
            <w:r w:rsidRPr="00270219">
              <w:rPr>
                <w:sz w:val="24"/>
                <w:szCs w:val="24"/>
                <w:lang w:val="en-CA"/>
              </w:rPr>
              <w:t xml:space="preserve">Structured summary </w:t>
            </w:r>
          </w:p>
        </w:tc>
        <w:tc>
          <w:tcPr>
            <w:tcW w:w="540" w:type="dxa"/>
          </w:tcPr>
          <w:p w14:paraId="05D1A73C"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w:t>
            </w:r>
          </w:p>
        </w:tc>
        <w:tc>
          <w:tcPr>
            <w:cnfStyle w:val="000010000000" w:firstRow="0" w:lastRow="0" w:firstColumn="0" w:lastColumn="0" w:oddVBand="1" w:evenVBand="0" w:oddHBand="0" w:evenHBand="0" w:firstRowFirstColumn="0" w:firstRowLastColumn="0" w:lastRowFirstColumn="0" w:lastRowLastColumn="0"/>
            <w:tcW w:w="9900" w:type="dxa"/>
          </w:tcPr>
          <w:p w14:paraId="57094CB0" w14:textId="77777777" w:rsidR="006C0B75" w:rsidRPr="00270219" w:rsidRDefault="006C0B75" w:rsidP="00693CE7">
            <w:pPr>
              <w:jc w:val="both"/>
              <w:rPr>
                <w:sz w:val="24"/>
                <w:szCs w:val="24"/>
                <w:lang w:val="en-CA"/>
              </w:rPr>
            </w:pPr>
            <w:r w:rsidRPr="00270219">
              <w:rPr>
                <w:b/>
                <w:bCs/>
                <w:sz w:val="24"/>
                <w:szCs w:val="24"/>
                <w:lang w:val="en-CA"/>
              </w:rPr>
              <w:t>Background:</w:t>
            </w:r>
            <w:r w:rsidRPr="00270219">
              <w:rPr>
                <w:sz w:val="24"/>
                <w:szCs w:val="24"/>
                <w:lang w:val="en-CA"/>
              </w:rPr>
              <w:t xml:space="preserve"> Traumatic Brain Injury is the common cause of mortality and disability in the young age population particularly in children and adolescents. Global burden of disease study report showed that prevalence of Traumatic Brain Injury was 55.50 million worldwide in 20016 with 8.1 million years of life lived with disability (YLD) and Sub-Saharan Africa accounted for 2.9 million cases of Traumatic Brain Injury. The objective of this review is to assess the prevalence of Traumatic Brain Injury in Ethiopia. </w:t>
            </w:r>
          </w:p>
          <w:p w14:paraId="1ACFD601" w14:textId="77777777" w:rsidR="006C0B75" w:rsidRPr="00270219" w:rsidRDefault="006C0B75" w:rsidP="00693CE7">
            <w:pPr>
              <w:jc w:val="both"/>
              <w:rPr>
                <w:rFonts w:eastAsia="Calibri"/>
                <w:sz w:val="24"/>
                <w:szCs w:val="24"/>
              </w:rPr>
            </w:pPr>
            <w:r w:rsidRPr="00270219">
              <w:rPr>
                <w:b/>
                <w:bCs/>
                <w:sz w:val="24"/>
                <w:szCs w:val="24"/>
              </w:rPr>
              <w:t xml:space="preserve">Methods: </w:t>
            </w:r>
            <w:r w:rsidRPr="00270219">
              <w:rPr>
                <w:rFonts w:eastAsia="Calibri"/>
                <w:sz w:val="24"/>
                <w:szCs w:val="24"/>
              </w:rPr>
              <w:t>A three-stage search strategy was conducted on PubMed/Medline, Science direct and African Online Journal and a grey literature search were conducted on Google scholars. The data analysis was conducted with R software version 3.6.1. The Heterogeneity among the included studies was checked with forest plot, χ2 test, I</w:t>
            </w:r>
            <w:r w:rsidRPr="00270219">
              <w:rPr>
                <w:rFonts w:eastAsia="Calibri"/>
                <w:sz w:val="24"/>
                <w:szCs w:val="24"/>
                <w:vertAlign w:val="superscript"/>
              </w:rPr>
              <w:t>2</w:t>
            </w:r>
            <w:r w:rsidRPr="00270219">
              <w:rPr>
                <w:rFonts w:eastAsia="Calibri"/>
                <w:sz w:val="24"/>
                <w:szCs w:val="24"/>
              </w:rPr>
              <w:t xml:space="preserve"> test, and the p-values. </w:t>
            </w:r>
          </w:p>
          <w:p w14:paraId="3251A494" w14:textId="77777777" w:rsidR="006C0B75" w:rsidRPr="00270219" w:rsidRDefault="006C0B75" w:rsidP="00693CE7">
            <w:pPr>
              <w:jc w:val="both"/>
              <w:rPr>
                <w:sz w:val="24"/>
                <w:szCs w:val="24"/>
                <w:lang w:val="en-CA"/>
              </w:rPr>
            </w:pPr>
            <w:r w:rsidRPr="00270219">
              <w:rPr>
                <w:b/>
                <w:bCs/>
                <w:sz w:val="24"/>
                <w:szCs w:val="24"/>
                <w:lang w:val="en-CA"/>
              </w:rPr>
              <w:t>Results:</w:t>
            </w:r>
            <w:r w:rsidRPr="00270219">
              <w:rPr>
                <w:rFonts w:eastAsiaTheme="majorEastAsia"/>
                <w:b/>
                <w:bCs/>
                <w:sz w:val="24"/>
                <w:szCs w:val="24"/>
                <w:lang w:val="en-CA"/>
              </w:rPr>
              <w:t xml:space="preserve"> </w:t>
            </w:r>
            <w:r w:rsidRPr="00270219">
              <w:rPr>
                <w:sz w:val="24"/>
                <w:szCs w:val="24"/>
                <w:lang w:val="en-CA"/>
              </w:rPr>
              <w:t xml:space="preserve">The pooled prevalence of Traumatic Brain Injury in Ethiopia was 20% (95% confidence interval, 11 to 32, 12). Subgroup analysis with mechanism injury revealed that Road Traffic Accident was the commonest mechanism of injury in Ethiopia 21% (95% confidence </w:t>
            </w:r>
            <w:proofErr w:type="gramStart"/>
            <w:r w:rsidRPr="00270219">
              <w:rPr>
                <w:sz w:val="24"/>
                <w:szCs w:val="24"/>
                <w:lang w:val="en-CA"/>
              </w:rPr>
              <w:t>Interval(</w:t>
            </w:r>
            <w:proofErr w:type="gramEnd"/>
            <w:r w:rsidRPr="00270219">
              <w:rPr>
                <w:sz w:val="24"/>
                <w:szCs w:val="24"/>
                <w:lang w:val="en-CA"/>
              </w:rPr>
              <w:t>IC), 15 to 30 followed by Assault 18% (95% confidence interval, 5 to 48).</w:t>
            </w:r>
          </w:p>
          <w:p w14:paraId="01238ECC" w14:textId="77777777" w:rsidR="006C0B75" w:rsidRPr="00270219" w:rsidRDefault="006C0B75" w:rsidP="00693CE7">
            <w:pPr>
              <w:jc w:val="both"/>
              <w:rPr>
                <w:sz w:val="24"/>
                <w:szCs w:val="24"/>
                <w:lang w:val="en-CA"/>
              </w:rPr>
            </w:pPr>
            <w:r w:rsidRPr="00270219">
              <w:rPr>
                <w:b/>
                <w:bCs/>
                <w:sz w:val="24"/>
                <w:szCs w:val="24"/>
                <w:lang w:val="en-CA"/>
              </w:rPr>
              <w:t>Conclusion:</w:t>
            </w:r>
            <w:r w:rsidRPr="00270219">
              <w:rPr>
                <w:sz w:val="24"/>
                <w:szCs w:val="24"/>
                <w:lang w:val="en-CA"/>
              </w:rPr>
              <w:t xml:space="preserve"> The review revealed that the prevalence of Traumatic Brain Injury is very high. The policymakers and stakeholders should work on regulatory laws on transportation, mode of transport, types of vehicles, driving license, and pre-hospital emergency medical care system is highly in demand to reduce the burden of Traumatic Brain Injury in Ethiopia.  </w:t>
            </w:r>
          </w:p>
          <w:p w14:paraId="4C29D118" w14:textId="77777777" w:rsidR="006C0B75" w:rsidRPr="00270219" w:rsidRDefault="006C0B75" w:rsidP="00693CE7">
            <w:pPr>
              <w:jc w:val="both"/>
              <w:rPr>
                <w:b/>
                <w:bCs/>
                <w:sz w:val="24"/>
                <w:szCs w:val="24"/>
              </w:rPr>
            </w:pPr>
            <w:r w:rsidRPr="00270219">
              <w:rPr>
                <w:b/>
                <w:bCs/>
                <w:sz w:val="24"/>
                <w:szCs w:val="24"/>
              </w:rPr>
              <w:t xml:space="preserve">Keywords: </w:t>
            </w:r>
            <w:r w:rsidRPr="00270219">
              <w:rPr>
                <w:bCs/>
                <w:sz w:val="24"/>
                <w:szCs w:val="24"/>
              </w:rPr>
              <w:t>Head injury, Road Traffic Accident, Assault, Ethiopia</w:t>
            </w:r>
          </w:p>
        </w:tc>
        <w:tc>
          <w:tcPr>
            <w:tcW w:w="1062" w:type="dxa"/>
          </w:tcPr>
          <w:p w14:paraId="7B476D44"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w:t>
            </w:r>
          </w:p>
        </w:tc>
      </w:tr>
      <w:tr w:rsidR="006C0B75" w14:paraId="309172A6" w14:textId="77777777" w:rsidTr="00693CE7">
        <w:trPr>
          <w:trHeight w:val="153"/>
        </w:trPr>
        <w:tc>
          <w:tcPr>
            <w:cnfStyle w:val="000010000000" w:firstRow="0" w:lastRow="0" w:firstColumn="0" w:lastColumn="0" w:oddVBand="1" w:evenVBand="0" w:oddHBand="0" w:evenHBand="0" w:firstRowFirstColumn="0" w:firstRowLastColumn="0" w:lastRowFirstColumn="0" w:lastRowLastColumn="0"/>
            <w:tcW w:w="11808" w:type="dxa"/>
            <w:gridSpan w:val="3"/>
          </w:tcPr>
          <w:p w14:paraId="3F29A582" w14:textId="77777777" w:rsidR="006C0B75" w:rsidRPr="00270219" w:rsidRDefault="006C0B75" w:rsidP="00693CE7">
            <w:pPr>
              <w:jc w:val="both"/>
              <w:rPr>
                <w:sz w:val="24"/>
                <w:szCs w:val="24"/>
                <w:lang w:val="en-CA"/>
              </w:rPr>
            </w:pPr>
            <w:r w:rsidRPr="00270219">
              <w:rPr>
                <w:b/>
                <w:bCs/>
                <w:sz w:val="24"/>
                <w:szCs w:val="24"/>
                <w:lang w:val="en-CA"/>
              </w:rPr>
              <w:t xml:space="preserve">                                                                                     INTRODUCTION </w:t>
            </w:r>
          </w:p>
        </w:tc>
        <w:tc>
          <w:tcPr>
            <w:tcW w:w="1062" w:type="dxa"/>
          </w:tcPr>
          <w:p w14:paraId="3BBF2F96"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20F281B8" w14:textId="77777777" w:rsidTr="00693CE7">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1368" w:type="dxa"/>
          </w:tcPr>
          <w:p w14:paraId="56E80605" w14:textId="77777777" w:rsidR="006C0B75" w:rsidRPr="00270219" w:rsidRDefault="006C0B75" w:rsidP="00693CE7">
            <w:pPr>
              <w:jc w:val="both"/>
              <w:rPr>
                <w:sz w:val="24"/>
                <w:szCs w:val="24"/>
                <w:lang w:val="en-CA"/>
              </w:rPr>
            </w:pPr>
            <w:r w:rsidRPr="00270219">
              <w:rPr>
                <w:sz w:val="24"/>
                <w:szCs w:val="24"/>
                <w:lang w:val="en-CA"/>
              </w:rPr>
              <w:t xml:space="preserve">Rationale </w:t>
            </w:r>
          </w:p>
        </w:tc>
        <w:tc>
          <w:tcPr>
            <w:tcW w:w="540" w:type="dxa"/>
          </w:tcPr>
          <w:p w14:paraId="1E3BE51B"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3</w:t>
            </w:r>
          </w:p>
        </w:tc>
        <w:tc>
          <w:tcPr>
            <w:cnfStyle w:val="000010000000" w:firstRow="0" w:lastRow="0" w:firstColumn="0" w:lastColumn="0" w:oddVBand="1" w:evenVBand="0" w:oddHBand="0" w:evenHBand="0" w:firstRowFirstColumn="0" w:firstRowLastColumn="0" w:lastRowFirstColumn="0" w:lastRowLastColumn="0"/>
            <w:tcW w:w="9900" w:type="dxa"/>
          </w:tcPr>
          <w:p w14:paraId="7AD0F6E0" w14:textId="77777777" w:rsidR="006C0B75" w:rsidRPr="00270219" w:rsidRDefault="006C0B75" w:rsidP="00693CE7">
            <w:pPr>
              <w:jc w:val="both"/>
              <w:rPr>
                <w:sz w:val="24"/>
                <w:szCs w:val="24"/>
                <w:lang w:val="en-CA"/>
              </w:rPr>
            </w:pPr>
            <w:r w:rsidRPr="00270219">
              <w:rPr>
                <w:sz w:val="24"/>
                <w:szCs w:val="24"/>
                <w:lang w:val="en-CA"/>
              </w:rPr>
              <w:t>Some cross-sectional epidemiological studies are conducted in different regions of Ethiopia. However, there is no national prevalence of Traumatic Brain Injury despite the demands of a body of evidence for health planners and policymakers. The aim of this systemic review is to provide current evidence on the epidemiology and national prevalence of Traumatic Brain Injury for different stakeholders for prevention and management strategies of Traumatic Brain Injury.</w:t>
            </w:r>
          </w:p>
        </w:tc>
        <w:tc>
          <w:tcPr>
            <w:tcW w:w="1062" w:type="dxa"/>
          </w:tcPr>
          <w:p w14:paraId="3D9BE6D0"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3</w:t>
            </w:r>
          </w:p>
        </w:tc>
      </w:tr>
      <w:tr w:rsidR="006C0B75" w14:paraId="1AEA6171" w14:textId="77777777" w:rsidTr="00693CE7">
        <w:trPr>
          <w:trHeight w:val="568"/>
        </w:trPr>
        <w:tc>
          <w:tcPr>
            <w:cnfStyle w:val="000010000000" w:firstRow="0" w:lastRow="0" w:firstColumn="0" w:lastColumn="0" w:oddVBand="1" w:evenVBand="0" w:oddHBand="0" w:evenHBand="0" w:firstRowFirstColumn="0" w:firstRowLastColumn="0" w:lastRowFirstColumn="0" w:lastRowLastColumn="0"/>
            <w:tcW w:w="1368" w:type="dxa"/>
          </w:tcPr>
          <w:p w14:paraId="1267469D" w14:textId="77777777" w:rsidR="006C0B75" w:rsidRPr="00270219" w:rsidRDefault="006C0B75" w:rsidP="00693CE7">
            <w:pPr>
              <w:jc w:val="both"/>
              <w:rPr>
                <w:sz w:val="24"/>
                <w:szCs w:val="24"/>
                <w:lang w:val="en-CA"/>
              </w:rPr>
            </w:pPr>
            <w:r w:rsidRPr="00270219">
              <w:rPr>
                <w:sz w:val="24"/>
                <w:szCs w:val="24"/>
                <w:lang w:val="en-CA"/>
              </w:rPr>
              <w:t xml:space="preserve">Objectives </w:t>
            </w:r>
          </w:p>
        </w:tc>
        <w:tc>
          <w:tcPr>
            <w:tcW w:w="540" w:type="dxa"/>
          </w:tcPr>
          <w:p w14:paraId="1F0CB58D"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4</w:t>
            </w:r>
          </w:p>
        </w:tc>
        <w:tc>
          <w:tcPr>
            <w:cnfStyle w:val="000010000000" w:firstRow="0" w:lastRow="0" w:firstColumn="0" w:lastColumn="0" w:oddVBand="1" w:evenVBand="0" w:oddHBand="0" w:evenHBand="0" w:firstRowFirstColumn="0" w:firstRowLastColumn="0" w:lastRowFirstColumn="0" w:lastRowLastColumn="0"/>
            <w:tcW w:w="9900" w:type="dxa"/>
          </w:tcPr>
          <w:p w14:paraId="459DA4C2" w14:textId="77777777" w:rsidR="006C0B75" w:rsidRPr="00270219" w:rsidRDefault="006C0B75" w:rsidP="00693CE7">
            <w:pPr>
              <w:jc w:val="both"/>
              <w:rPr>
                <w:sz w:val="24"/>
                <w:szCs w:val="24"/>
                <w:lang w:val="en-CA"/>
              </w:rPr>
            </w:pPr>
            <w:r w:rsidRPr="00270219">
              <w:rPr>
                <w:sz w:val="24"/>
                <w:szCs w:val="24"/>
                <w:lang w:val="en-CA"/>
              </w:rPr>
              <w:t>This systemic review and meta-analysis aimed to investigate the burden of Traumatic Brain Injury Ethiopian.</w:t>
            </w:r>
          </w:p>
        </w:tc>
        <w:tc>
          <w:tcPr>
            <w:tcW w:w="1062" w:type="dxa"/>
          </w:tcPr>
          <w:p w14:paraId="4BC68BB4"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6</w:t>
            </w:r>
          </w:p>
        </w:tc>
      </w:tr>
      <w:tr w:rsidR="006C0B75" w14:paraId="152387EB" w14:textId="77777777" w:rsidTr="00693CE7">
        <w:trPr>
          <w:cnfStyle w:val="000000100000" w:firstRow="0" w:lastRow="0" w:firstColumn="0" w:lastColumn="0" w:oddVBand="0" w:evenVBand="0" w:oddHBand="1" w:evenHBand="0" w:firstRowFirstColumn="0" w:firstRowLastColumn="0" w:lastRowFirstColumn="0" w:lastRowLastColumn="0"/>
          <w:trHeight w:val="189"/>
        </w:trPr>
        <w:tc>
          <w:tcPr>
            <w:cnfStyle w:val="000010000000" w:firstRow="0" w:lastRow="0" w:firstColumn="0" w:lastColumn="0" w:oddVBand="1" w:evenVBand="0" w:oddHBand="0" w:evenHBand="0" w:firstRowFirstColumn="0" w:firstRowLastColumn="0" w:lastRowFirstColumn="0" w:lastRowLastColumn="0"/>
            <w:tcW w:w="11808" w:type="dxa"/>
            <w:gridSpan w:val="3"/>
          </w:tcPr>
          <w:p w14:paraId="2CA8F8DB" w14:textId="77777777" w:rsidR="006C0B75" w:rsidRPr="00270219" w:rsidRDefault="006C0B75" w:rsidP="00693CE7">
            <w:pPr>
              <w:jc w:val="both"/>
              <w:rPr>
                <w:sz w:val="24"/>
                <w:szCs w:val="24"/>
                <w:lang w:val="en-CA"/>
              </w:rPr>
            </w:pPr>
            <w:r w:rsidRPr="00270219">
              <w:rPr>
                <w:b/>
                <w:bCs/>
                <w:sz w:val="24"/>
                <w:szCs w:val="24"/>
                <w:lang w:val="en-CA"/>
              </w:rPr>
              <w:t xml:space="preserve">                                                                                   METHODS </w:t>
            </w:r>
          </w:p>
        </w:tc>
        <w:tc>
          <w:tcPr>
            <w:tcW w:w="1062" w:type="dxa"/>
          </w:tcPr>
          <w:p w14:paraId="695FA400"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p>
        </w:tc>
      </w:tr>
      <w:tr w:rsidR="006C0B75" w14:paraId="1DF77C7E" w14:textId="77777777" w:rsidTr="00693CE7">
        <w:trPr>
          <w:trHeight w:val="772"/>
        </w:trPr>
        <w:tc>
          <w:tcPr>
            <w:cnfStyle w:val="000010000000" w:firstRow="0" w:lastRow="0" w:firstColumn="0" w:lastColumn="0" w:oddVBand="1" w:evenVBand="0" w:oddHBand="0" w:evenHBand="0" w:firstRowFirstColumn="0" w:firstRowLastColumn="0" w:lastRowFirstColumn="0" w:lastRowLastColumn="0"/>
            <w:tcW w:w="1368" w:type="dxa"/>
          </w:tcPr>
          <w:p w14:paraId="0F21F5C6" w14:textId="77777777" w:rsidR="006C0B75" w:rsidRPr="00270219" w:rsidRDefault="006C0B75" w:rsidP="00693CE7">
            <w:pPr>
              <w:jc w:val="both"/>
              <w:rPr>
                <w:sz w:val="24"/>
                <w:szCs w:val="24"/>
                <w:lang w:val="en-CA"/>
              </w:rPr>
            </w:pPr>
            <w:r w:rsidRPr="00270219">
              <w:rPr>
                <w:sz w:val="24"/>
                <w:szCs w:val="24"/>
                <w:lang w:val="en-CA"/>
              </w:rPr>
              <w:t xml:space="preserve">Protocol and registration </w:t>
            </w:r>
          </w:p>
        </w:tc>
        <w:tc>
          <w:tcPr>
            <w:tcW w:w="540" w:type="dxa"/>
          </w:tcPr>
          <w:p w14:paraId="24DE77A3"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5</w:t>
            </w:r>
          </w:p>
        </w:tc>
        <w:tc>
          <w:tcPr>
            <w:cnfStyle w:val="000010000000" w:firstRow="0" w:lastRow="0" w:firstColumn="0" w:lastColumn="0" w:oddVBand="1" w:evenVBand="0" w:oddHBand="0" w:evenHBand="0" w:firstRowFirstColumn="0" w:firstRowLastColumn="0" w:lastRowFirstColumn="0" w:lastRowLastColumn="0"/>
            <w:tcW w:w="9900" w:type="dxa"/>
          </w:tcPr>
          <w:p w14:paraId="05A05F5E" w14:textId="77777777" w:rsidR="006C0B75" w:rsidRPr="00270219" w:rsidRDefault="006C0B75" w:rsidP="00693CE7">
            <w:pPr>
              <w:jc w:val="both"/>
              <w:rPr>
                <w:sz w:val="24"/>
                <w:szCs w:val="24"/>
                <w:lang w:val="en-CA"/>
              </w:rPr>
            </w:pPr>
            <w:r w:rsidRPr="00270219">
              <w:rPr>
                <w:sz w:val="24"/>
                <w:szCs w:val="24"/>
                <w:lang w:val="en-CA"/>
              </w:rPr>
              <w:t>It was sent in Prospero and they are working on it</w:t>
            </w:r>
          </w:p>
        </w:tc>
        <w:tc>
          <w:tcPr>
            <w:tcW w:w="1062" w:type="dxa"/>
          </w:tcPr>
          <w:p w14:paraId="747740A2"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692519E5" w14:textId="77777777" w:rsidTr="00693CE7">
        <w:trPr>
          <w:cnfStyle w:val="000000100000" w:firstRow="0" w:lastRow="0" w:firstColumn="0" w:lastColumn="0" w:oddVBand="0" w:evenVBand="0" w:oddHBand="1" w:evenHBand="0" w:firstRowFirstColumn="0" w:firstRowLastColumn="0" w:lastRowFirstColumn="0" w:lastRowLastColumn="0"/>
          <w:trHeight w:val="578"/>
        </w:trPr>
        <w:tc>
          <w:tcPr>
            <w:cnfStyle w:val="000010000000" w:firstRow="0" w:lastRow="0" w:firstColumn="0" w:lastColumn="0" w:oddVBand="1" w:evenVBand="0" w:oddHBand="0" w:evenHBand="0" w:firstRowFirstColumn="0" w:firstRowLastColumn="0" w:lastRowFirstColumn="0" w:lastRowLastColumn="0"/>
            <w:tcW w:w="1368" w:type="dxa"/>
          </w:tcPr>
          <w:p w14:paraId="3A6FA825" w14:textId="77777777" w:rsidR="006C0B75" w:rsidRPr="00270219" w:rsidRDefault="006C0B75" w:rsidP="00693CE7">
            <w:pPr>
              <w:jc w:val="both"/>
              <w:rPr>
                <w:sz w:val="24"/>
                <w:szCs w:val="24"/>
                <w:lang w:val="en-CA"/>
              </w:rPr>
            </w:pPr>
            <w:r w:rsidRPr="00270219">
              <w:rPr>
                <w:sz w:val="24"/>
                <w:szCs w:val="24"/>
                <w:lang w:val="en-CA"/>
              </w:rPr>
              <w:t xml:space="preserve">Eligibility criteria </w:t>
            </w:r>
          </w:p>
        </w:tc>
        <w:tc>
          <w:tcPr>
            <w:tcW w:w="540" w:type="dxa"/>
          </w:tcPr>
          <w:p w14:paraId="68925A06"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6</w:t>
            </w:r>
          </w:p>
        </w:tc>
        <w:tc>
          <w:tcPr>
            <w:cnfStyle w:val="000010000000" w:firstRow="0" w:lastRow="0" w:firstColumn="0" w:lastColumn="0" w:oddVBand="1" w:evenVBand="0" w:oddHBand="0" w:evenHBand="0" w:firstRowFirstColumn="0" w:firstRowLastColumn="0" w:lastRowFirstColumn="0" w:lastRowLastColumn="0"/>
            <w:tcW w:w="9900" w:type="dxa"/>
          </w:tcPr>
          <w:p w14:paraId="51947610" w14:textId="77777777" w:rsidR="006C0B75" w:rsidRPr="00270219" w:rsidRDefault="006C0B75" w:rsidP="00693CE7">
            <w:pPr>
              <w:jc w:val="both"/>
              <w:rPr>
                <w:sz w:val="24"/>
                <w:szCs w:val="24"/>
                <w:lang w:val="en-CA"/>
              </w:rPr>
            </w:pPr>
            <w:r w:rsidRPr="00270219">
              <w:rPr>
                <w:sz w:val="24"/>
                <w:szCs w:val="24"/>
                <w:lang w:val="en-CA"/>
              </w:rPr>
              <w:t>The review included all cross-sectional studies conducted to assess the magnitude of Traumatic Brain Injury and other cross-sectional studies conducted on pattern and outcomes of trauma that reports Traumatic Brain Injury as a secondary outcome were considered</w:t>
            </w:r>
          </w:p>
        </w:tc>
        <w:tc>
          <w:tcPr>
            <w:tcW w:w="1062" w:type="dxa"/>
          </w:tcPr>
          <w:p w14:paraId="47823481"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6</w:t>
            </w:r>
          </w:p>
        </w:tc>
      </w:tr>
      <w:tr w:rsidR="006C0B75" w14:paraId="7F1B8CBC" w14:textId="77777777" w:rsidTr="00693CE7">
        <w:trPr>
          <w:trHeight w:val="578"/>
        </w:trPr>
        <w:tc>
          <w:tcPr>
            <w:cnfStyle w:val="000010000000" w:firstRow="0" w:lastRow="0" w:firstColumn="0" w:lastColumn="0" w:oddVBand="1" w:evenVBand="0" w:oddHBand="0" w:evenHBand="0" w:firstRowFirstColumn="0" w:firstRowLastColumn="0" w:lastRowFirstColumn="0" w:lastRowLastColumn="0"/>
            <w:tcW w:w="1368" w:type="dxa"/>
          </w:tcPr>
          <w:p w14:paraId="4F5F48A6" w14:textId="77777777" w:rsidR="006C0B75" w:rsidRPr="00270219" w:rsidRDefault="006C0B75" w:rsidP="00693CE7">
            <w:pPr>
              <w:jc w:val="both"/>
              <w:rPr>
                <w:sz w:val="24"/>
                <w:szCs w:val="24"/>
                <w:lang w:val="en-CA"/>
              </w:rPr>
            </w:pPr>
            <w:r w:rsidRPr="00270219">
              <w:rPr>
                <w:sz w:val="24"/>
                <w:szCs w:val="24"/>
                <w:lang w:val="en-CA"/>
              </w:rPr>
              <w:t xml:space="preserve">Information sources </w:t>
            </w:r>
          </w:p>
        </w:tc>
        <w:tc>
          <w:tcPr>
            <w:tcW w:w="540" w:type="dxa"/>
          </w:tcPr>
          <w:p w14:paraId="1572D5B5"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7</w:t>
            </w:r>
          </w:p>
        </w:tc>
        <w:tc>
          <w:tcPr>
            <w:cnfStyle w:val="000010000000" w:firstRow="0" w:lastRow="0" w:firstColumn="0" w:lastColumn="0" w:oddVBand="1" w:evenVBand="0" w:oddHBand="0" w:evenHBand="0" w:firstRowFirstColumn="0" w:firstRowLastColumn="0" w:lastRowFirstColumn="0" w:lastRowLastColumn="0"/>
            <w:tcW w:w="9900" w:type="dxa"/>
          </w:tcPr>
          <w:p w14:paraId="717D4C94" w14:textId="77777777" w:rsidR="006C0B75" w:rsidRPr="00270219" w:rsidRDefault="006C0B75" w:rsidP="00693CE7">
            <w:pPr>
              <w:jc w:val="both"/>
              <w:rPr>
                <w:sz w:val="24"/>
                <w:szCs w:val="24"/>
                <w:lang w:val="en-CA"/>
              </w:rPr>
            </w:pPr>
            <w:r w:rsidRPr="00270219">
              <w:rPr>
                <w:sz w:val="24"/>
                <w:szCs w:val="24"/>
                <w:lang w:val="en-CA"/>
              </w:rPr>
              <w:t>A three steps search strategy was employed in this review. An initial search on PubMed/Medline, Science direct and African Online Journal was carried out followed by an analysis of the text words contained in Title/Abstract and indexed terms. A second search was undertaken by combining free text words and indexed terms with Boolean operators. The third search was conducted with the reference lists of all identified reports and articles for additional studies. Finally, the additional and grey literature search was conducted on Google scholars up to ten pages</w:t>
            </w:r>
          </w:p>
        </w:tc>
        <w:tc>
          <w:tcPr>
            <w:tcW w:w="1062" w:type="dxa"/>
          </w:tcPr>
          <w:p w14:paraId="6EEFC312"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7</w:t>
            </w:r>
          </w:p>
        </w:tc>
      </w:tr>
      <w:tr w:rsidR="006C0B75" w14:paraId="7A0D9DBB" w14:textId="77777777" w:rsidTr="00693CE7">
        <w:trPr>
          <w:cnfStyle w:val="000000100000" w:firstRow="0" w:lastRow="0" w:firstColumn="0" w:lastColumn="0" w:oddVBand="0" w:evenVBand="0" w:oddHBand="1" w:evenHBand="0" w:firstRowFirstColumn="0" w:firstRowLastColumn="0" w:lastRowFirstColumn="0" w:lastRowLastColumn="0"/>
          <w:trHeight w:val="578"/>
        </w:trPr>
        <w:tc>
          <w:tcPr>
            <w:cnfStyle w:val="000010000000" w:firstRow="0" w:lastRow="0" w:firstColumn="0" w:lastColumn="0" w:oddVBand="1" w:evenVBand="0" w:oddHBand="0" w:evenHBand="0" w:firstRowFirstColumn="0" w:firstRowLastColumn="0" w:lastRowFirstColumn="0" w:lastRowLastColumn="0"/>
            <w:tcW w:w="1368" w:type="dxa"/>
          </w:tcPr>
          <w:p w14:paraId="5EF30A98" w14:textId="77777777" w:rsidR="006C0B75" w:rsidRPr="00270219" w:rsidRDefault="006C0B75" w:rsidP="00693CE7">
            <w:pPr>
              <w:jc w:val="both"/>
              <w:rPr>
                <w:sz w:val="24"/>
                <w:szCs w:val="24"/>
                <w:lang w:val="en-CA"/>
              </w:rPr>
            </w:pPr>
            <w:r w:rsidRPr="00270219">
              <w:rPr>
                <w:sz w:val="24"/>
                <w:szCs w:val="24"/>
                <w:lang w:val="en-CA"/>
              </w:rPr>
              <w:t xml:space="preserve">Search </w:t>
            </w:r>
          </w:p>
        </w:tc>
        <w:tc>
          <w:tcPr>
            <w:tcW w:w="540" w:type="dxa"/>
          </w:tcPr>
          <w:p w14:paraId="2CEA64A1"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8</w:t>
            </w:r>
          </w:p>
        </w:tc>
        <w:tc>
          <w:tcPr>
            <w:cnfStyle w:val="000010000000" w:firstRow="0" w:lastRow="0" w:firstColumn="0" w:lastColumn="0" w:oddVBand="1" w:evenVBand="0" w:oddHBand="0" w:evenHBand="0" w:firstRowFirstColumn="0" w:firstRowLastColumn="0" w:lastRowFirstColumn="0" w:lastRowLastColumn="0"/>
            <w:tcW w:w="9900" w:type="dxa"/>
          </w:tcPr>
          <w:p w14:paraId="37232E2F" w14:textId="77777777" w:rsidR="006C0B75" w:rsidRPr="00270219" w:rsidRDefault="006C0B75" w:rsidP="00693CE7">
            <w:pPr>
              <w:jc w:val="both"/>
              <w:rPr>
                <w:sz w:val="24"/>
                <w:szCs w:val="24"/>
                <w:lang w:val="en-CA"/>
              </w:rPr>
            </w:pPr>
            <w:r w:rsidRPr="00270219">
              <w:rPr>
                <w:sz w:val="24"/>
                <w:szCs w:val="24"/>
                <w:lang w:val="en-CA"/>
              </w:rPr>
              <w:t>The search strategy conducted in PubMed was presented as Search (((((("Ethiopia"[Title/Abstract] OR "Tigray"[Title/Abstract] OR "Amhara"[Title/Abstract] OR "SNNPR"[Title/Abstract] OR "Oromia"[Title/Abstract] OR "Addis Ababa"[Title/Abstract]))) AND (("cross sectional"[Title/Abstract] OR "observational"[Title/Abstract] OR " retrospective"[Title/Abstract]))) AND (("</w:t>
            </w:r>
            <w:proofErr w:type="spellStart"/>
            <w:r w:rsidRPr="00270219">
              <w:rPr>
                <w:sz w:val="24"/>
                <w:szCs w:val="24"/>
                <w:lang w:val="en-CA"/>
              </w:rPr>
              <w:t>prevalance</w:t>
            </w:r>
            <w:proofErr w:type="spellEnd"/>
            <w:r w:rsidRPr="00270219">
              <w:rPr>
                <w:sz w:val="24"/>
                <w:szCs w:val="24"/>
                <w:lang w:val="en-CA"/>
              </w:rPr>
              <w:t>"[Title/Abstract] OR "pattern"[Title/Abstract] OR "</w:t>
            </w:r>
            <w:proofErr w:type="spellStart"/>
            <w:r w:rsidRPr="00270219">
              <w:rPr>
                <w:sz w:val="24"/>
                <w:szCs w:val="24"/>
                <w:lang w:val="en-CA"/>
              </w:rPr>
              <w:t>epedemiology</w:t>
            </w:r>
            <w:proofErr w:type="spellEnd"/>
            <w:r w:rsidRPr="00270219">
              <w:rPr>
                <w:sz w:val="24"/>
                <w:szCs w:val="24"/>
                <w:lang w:val="en-CA"/>
              </w:rPr>
              <w:t>"[Title/Abstract] OR "mortality"[Title/Abstract]))) AND (("trauma"[Title/Abstract] OR "injury"[Title/Abstract]))) AND (("head injury"[Title/Abstract] OR " traumatic brain injury"[Title/Abstract] OR " head[Title/Abstract] AND neck injury"[Title/Abstract]))</w:t>
            </w:r>
          </w:p>
        </w:tc>
        <w:tc>
          <w:tcPr>
            <w:tcW w:w="1062" w:type="dxa"/>
          </w:tcPr>
          <w:p w14:paraId="5BAF95AB"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7</w:t>
            </w:r>
          </w:p>
        </w:tc>
      </w:tr>
      <w:tr w:rsidR="006C0B75" w14:paraId="0B4F7862" w14:textId="77777777" w:rsidTr="00693CE7">
        <w:trPr>
          <w:trHeight w:val="970"/>
        </w:trPr>
        <w:tc>
          <w:tcPr>
            <w:cnfStyle w:val="000010000000" w:firstRow="0" w:lastRow="0" w:firstColumn="0" w:lastColumn="0" w:oddVBand="1" w:evenVBand="0" w:oddHBand="0" w:evenHBand="0" w:firstRowFirstColumn="0" w:firstRowLastColumn="0" w:lastRowFirstColumn="0" w:lastRowLastColumn="0"/>
            <w:tcW w:w="1368" w:type="dxa"/>
          </w:tcPr>
          <w:p w14:paraId="7768FC40" w14:textId="77777777" w:rsidR="006C0B75" w:rsidRPr="00270219" w:rsidRDefault="006C0B75" w:rsidP="00693CE7">
            <w:pPr>
              <w:jc w:val="both"/>
              <w:rPr>
                <w:sz w:val="24"/>
                <w:szCs w:val="24"/>
                <w:lang w:val="en-CA"/>
              </w:rPr>
            </w:pPr>
            <w:r w:rsidRPr="00270219">
              <w:rPr>
                <w:sz w:val="24"/>
                <w:szCs w:val="24"/>
                <w:lang w:val="en-CA"/>
              </w:rPr>
              <w:t xml:space="preserve">Study selection </w:t>
            </w:r>
          </w:p>
        </w:tc>
        <w:tc>
          <w:tcPr>
            <w:tcW w:w="540" w:type="dxa"/>
          </w:tcPr>
          <w:p w14:paraId="11A2240E"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9</w:t>
            </w:r>
          </w:p>
        </w:tc>
        <w:tc>
          <w:tcPr>
            <w:cnfStyle w:val="000010000000" w:firstRow="0" w:lastRow="0" w:firstColumn="0" w:lastColumn="0" w:oddVBand="1" w:evenVBand="0" w:oddHBand="0" w:evenHBand="0" w:firstRowFirstColumn="0" w:firstRowLastColumn="0" w:lastRowFirstColumn="0" w:lastRowLastColumn="0"/>
            <w:tcW w:w="9900" w:type="dxa"/>
          </w:tcPr>
          <w:p w14:paraId="144DE9DB" w14:textId="77777777" w:rsidR="006C0B75" w:rsidRPr="00270219" w:rsidRDefault="006C0B75" w:rsidP="00693CE7">
            <w:pPr>
              <w:jc w:val="both"/>
              <w:rPr>
                <w:sz w:val="24"/>
                <w:szCs w:val="24"/>
                <w:lang w:val="en-CA"/>
              </w:rPr>
            </w:pPr>
            <w:r w:rsidRPr="00270219">
              <w:rPr>
                <w:sz w:val="24"/>
                <w:szCs w:val="24"/>
                <w:lang w:val="en-CA"/>
              </w:rPr>
              <w:t>Studies were selected independently with two Authors with population, phenomena of interest, context, and design</w:t>
            </w:r>
          </w:p>
        </w:tc>
        <w:tc>
          <w:tcPr>
            <w:tcW w:w="1062" w:type="dxa"/>
          </w:tcPr>
          <w:p w14:paraId="0C1135F4"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7</w:t>
            </w:r>
          </w:p>
        </w:tc>
      </w:tr>
      <w:tr w:rsidR="006C0B75" w14:paraId="43AA43FB" w14:textId="77777777" w:rsidTr="00693CE7">
        <w:trPr>
          <w:cnfStyle w:val="000000100000" w:firstRow="0" w:lastRow="0" w:firstColumn="0" w:lastColumn="0" w:oddVBand="0" w:evenVBand="0" w:oddHBand="1" w:evenHBand="0" w:firstRowFirstColumn="0" w:firstRowLastColumn="0" w:lastRowFirstColumn="0" w:lastRowLastColumn="0"/>
          <w:trHeight w:val="578"/>
        </w:trPr>
        <w:tc>
          <w:tcPr>
            <w:cnfStyle w:val="000010000000" w:firstRow="0" w:lastRow="0" w:firstColumn="0" w:lastColumn="0" w:oddVBand="1" w:evenVBand="0" w:oddHBand="0" w:evenHBand="0" w:firstRowFirstColumn="0" w:firstRowLastColumn="0" w:lastRowFirstColumn="0" w:lastRowLastColumn="0"/>
            <w:tcW w:w="1368" w:type="dxa"/>
          </w:tcPr>
          <w:p w14:paraId="02C9F78F" w14:textId="77777777" w:rsidR="006C0B75" w:rsidRPr="00270219" w:rsidRDefault="006C0B75" w:rsidP="00693CE7">
            <w:pPr>
              <w:jc w:val="both"/>
              <w:rPr>
                <w:sz w:val="24"/>
                <w:szCs w:val="24"/>
                <w:lang w:val="en-CA"/>
              </w:rPr>
            </w:pPr>
            <w:r w:rsidRPr="00270219">
              <w:rPr>
                <w:sz w:val="24"/>
                <w:szCs w:val="24"/>
                <w:lang w:val="en-CA"/>
              </w:rPr>
              <w:t xml:space="preserve">Data collection process </w:t>
            </w:r>
          </w:p>
        </w:tc>
        <w:tc>
          <w:tcPr>
            <w:tcW w:w="540" w:type="dxa"/>
          </w:tcPr>
          <w:p w14:paraId="192AE605"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10</w:t>
            </w:r>
          </w:p>
        </w:tc>
        <w:tc>
          <w:tcPr>
            <w:cnfStyle w:val="000010000000" w:firstRow="0" w:lastRow="0" w:firstColumn="0" w:lastColumn="0" w:oddVBand="1" w:evenVBand="0" w:oddHBand="0" w:evenHBand="0" w:firstRowFirstColumn="0" w:firstRowLastColumn="0" w:lastRowFirstColumn="0" w:lastRowLastColumn="0"/>
            <w:tcW w:w="9900" w:type="dxa"/>
          </w:tcPr>
          <w:p w14:paraId="1DC702B8" w14:textId="77777777" w:rsidR="006C0B75" w:rsidRPr="00270219" w:rsidRDefault="006C0B75" w:rsidP="00693CE7">
            <w:pPr>
              <w:jc w:val="both"/>
              <w:rPr>
                <w:sz w:val="24"/>
                <w:szCs w:val="24"/>
                <w:lang w:val="en-CA"/>
              </w:rPr>
            </w:pPr>
            <w:r w:rsidRPr="00270219">
              <w:rPr>
                <w:sz w:val="24"/>
                <w:szCs w:val="24"/>
                <w:lang w:val="en-CA"/>
              </w:rPr>
              <w:t>The data from each individual study were extracted by SM and BJ independently with Microsoft excel format and imported for analysis in R software version 3.6.1</w:t>
            </w:r>
          </w:p>
        </w:tc>
        <w:tc>
          <w:tcPr>
            <w:tcW w:w="1062" w:type="dxa"/>
          </w:tcPr>
          <w:p w14:paraId="76C02076"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8</w:t>
            </w:r>
          </w:p>
        </w:tc>
      </w:tr>
      <w:tr w:rsidR="006C0B75" w14:paraId="6C635DAA" w14:textId="77777777" w:rsidTr="00693CE7">
        <w:trPr>
          <w:trHeight w:val="177"/>
        </w:trPr>
        <w:tc>
          <w:tcPr>
            <w:cnfStyle w:val="000010000000" w:firstRow="0" w:lastRow="0" w:firstColumn="0" w:lastColumn="0" w:oddVBand="1" w:evenVBand="0" w:oddHBand="0" w:evenHBand="0" w:firstRowFirstColumn="0" w:firstRowLastColumn="0" w:lastRowFirstColumn="0" w:lastRowLastColumn="0"/>
            <w:tcW w:w="1368" w:type="dxa"/>
          </w:tcPr>
          <w:p w14:paraId="75FECA6C" w14:textId="77777777" w:rsidR="006C0B75" w:rsidRPr="00270219" w:rsidRDefault="006C0B75" w:rsidP="00693CE7">
            <w:pPr>
              <w:jc w:val="both"/>
              <w:rPr>
                <w:sz w:val="24"/>
                <w:szCs w:val="24"/>
                <w:lang w:val="en-CA"/>
              </w:rPr>
            </w:pPr>
            <w:r w:rsidRPr="00270219">
              <w:rPr>
                <w:sz w:val="24"/>
                <w:szCs w:val="24"/>
                <w:lang w:val="en-CA"/>
              </w:rPr>
              <w:t xml:space="preserve">Data items </w:t>
            </w:r>
          </w:p>
        </w:tc>
        <w:tc>
          <w:tcPr>
            <w:tcW w:w="540" w:type="dxa"/>
          </w:tcPr>
          <w:p w14:paraId="4AA8940F"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11</w:t>
            </w:r>
          </w:p>
        </w:tc>
        <w:tc>
          <w:tcPr>
            <w:cnfStyle w:val="000010000000" w:firstRow="0" w:lastRow="0" w:firstColumn="0" w:lastColumn="0" w:oddVBand="1" w:evenVBand="0" w:oddHBand="0" w:evenHBand="0" w:firstRowFirstColumn="0" w:firstRowLastColumn="0" w:lastRowFirstColumn="0" w:lastRowLastColumn="0"/>
            <w:tcW w:w="9900" w:type="dxa"/>
          </w:tcPr>
          <w:p w14:paraId="4044E2FC" w14:textId="77777777" w:rsidR="006C0B75" w:rsidRPr="00270219" w:rsidRDefault="006C0B75" w:rsidP="00693CE7">
            <w:pPr>
              <w:jc w:val="both"/>
              <w:rPr>
                <w:sz w:val="24"/>
                <w:szCs w:val="24"/>
                <w:lang w:val="en-CA"/>
              </w:rPr>
            </w:pPr>
            <w:r w:rsidRPr="00270219">
              <w:rPr>
                <w:sz w:val="24"/>
                <w:szCs w:val="24"/>
                <w:lang w:val="en-CA"/>
              </w:rPr>
              <w:t xml:space="preserve">No special data items to be described and defined as it has been described in the methodology. </w:t>
            </w:r>
          </w:p>
        </w:tc>
        <w:tc>
          <w:tcPr>
            <w:tcW w:w="1062" w:type="dxa"/>
          </w:tcPr>
          <w:p w14:paraId="2DC4A7BA"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145E989A" w14:textId="77777777" w:rsidTr="00693CE7">
        <w:trPr>
          <w:cnfStyle w:val="000000100000" w:firstRow="0" w:lastRow="0" w:firstColumn="0" w:lastColumn="0" w:oddVBand="0" w:evenVBand="0" w:oddHBand="1" w:evenHBand="0" w:firstRowFirstColumn="0" w:firstRowLastColumn="0" w:lastRowFirstColumn="0" w:lastRowLastColumn="0"/>
          <w:trHeight w:val="1384"/>
        </w:trPr>
        <w:tc>
          <w:tcPr>
            <w:cnfStyle w:val="000010000000" w:firstRow="0" w:lastRow="0" w:firstColumn="0" w:lastColumn="0" w:oddVBand="1" w:evenVBand="0" w:oddHBand="0" w:evenHBand="0" w:firstRowFirstColumn="0" w:firstRowLastColumn="0" w:lastRowFirstColumn="0" w:lastRowLastColumn="0"/>
            <w:tcW w:w="1368" w:type="dxa"/>
          </w:tcPr>
          <w:p w14:paraId="3B0D2D75" w14:textId="77777777" w:rsidR="006C0B75" w:rsidRPr="00270219" w:rsidRDefault="006C0B75" w:rsidP="00693CE7">
            <w:pPr>
              <w:rPr>
                <w:sz w:val="24"/>
                <w:szCs w:val="24"/>
                <w:lang w:val="en-CA"/>
              </w:rPr>
            </w:pPr>
            <w:r w:rsidRPr="00270219">
              <w:rPr>
                <w:sz w:val="24"/>
                <w:szCs w:val="24"/>
                <w:lang w:val="en-CA"/>
              </w:rPr>
              <w:t>Risk of bias in</w:t>
            </w:r>
          </w:p>
          <w:p w14:paraId="0395AE29" w14:textId="77777777" w:rsidR="006C0B75" w:rsidRPr="00270219" w:rsidRDefault="006C0B75" w:rsidP="00693CE7">
            <w:pPr>
              <w:rPr>
                <w:sz w:val="24"/>
                <w:szCs w:val="24"/>
                <w:lang w:val="en-CA"/>
              </w:rPr>
            </w:pPr>
            <w:r w:rsidRPr="00270219">
              <w:rPr>
                <w:sz w:val="24"/>
                <w:szCs w:val="24"/>
                <w:lang w:val="en-CA"/>
              </w:rPr>
              <w:t xml:space="preserve">individual studies </w:t>
            </w:r>
          </w:p>
        </w:tc>
        <w:tc>
          <w:tcPr>
            <w:tcW w:w="540" w:type="dxa"/>
          </w:tcPr>
          <w:p w14:paraId="20470767"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12</w:t>
            </w:r>
          </w:p>
        </w:tc>
        <w:tc>
          <w:tcPr>
            <w:cnfStyle w:val="000010000000" w:firstRow="0" w:lastRow="0" w:firstColumn="0" w:lastColumn="0" w:oddVBand="1" w:evenVBand="0" w:oddHBand="0" w:evenHBand="0" w:firstRowFirstColumn="0" w:firstRowLastColumn="0" w:lastRowFirstColumn="0" w:lastRowLastColumn="0"/>
            <w:tcW w:w="9900" w:type="dxa"/>
          </w:tcPr>
          <w:p w14:paraId="5FF3D036" w14:textId="77777777" w:rsidR="006C0B75" w:rsidRPr="00270219" w:rsidRDefault="006C0B75" w:rsidP="00693CE7">
            <w:pPr>
              <w:jc w:val="both"/>
              <w:rPr>
                <w:sz w:val="24"/>
                <w:szCs w:val="24"/>
                <w:lang w:val="en-CA"/>
              </w:rPr>
            </w:pPr>
            <w:r w:rsidRPr="00270219">
              <w:rPr>
                <w:sz w:val="24"/>
                <w:szCs w:val="24"/>
                <w:lang w:val="en-CA"/>
              </w:rPr>
              <w:t>Not applicable</w:t>
            </w:r>
          </w:p>
        </w:tc>
        <w:tc>
          <w:tcPr>
            <w:tcW w:w="1062" w:type="dxa"/>
          </w:tcPr>
          <w:p w14:paraId="278780A2"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p>
        </w:tc>
      </w:tr>
      <w:tr w:rsidR="006C0B75" w14:paraId="55227AF9" w14:textId="77777777" w:rsidTr="00693CE7">
        <w:trPr>
          <w:trHeight w:val="333"/>
        </w:trPr>
        <w:tc>
          <w:tcPr>
            <w:cnfStyle w:val="000010000000" w:firstRow="0" w:lastRow="0" w:firstColumn="0" w:lastColumn="0" w:oddVBand="1" w:evenVBand="0" w:oddHBand="0" w:evenHBand="0" w:firstRowFirstColumn="0" w:firstRowLastColumn="0" w:lastRowFirstColumn="0" w:lastRowLastColumn="0"/>
            <w:tcW w:w="1368" w:type="dxa"/>
          </w:tcPr>
          <w:p w14:paraId="0C1105F1" w14:textId="77777777" w:rsidR="006C0B75" w:rsidRPr="00270219" w:rsidRDefault="006C0B75" w:rsidP="00693CE7">
            <w:pPr>
              <w:jc w:val="both"/>
              <w:rPr>
                <w:sz w:val="24"/>
                <w:szCs w:val="24"/>
                <w:lang w:val="en-CA"/>
              </w:rPr>
            </w:pPr>
            <w:r w:rsidRPr="00270219">
              <w:rPr>
                <w:sz w:val="24"/>
                <w:szCs w:val="24"/>
                <w:lang w:val="en-CA"/>
              </w:rPr>
              <w:t xml:space="preserve">Summary measures </w:t>
            </w:r>
          </w:p>
        </w:tc>
        <w:tc>
          <w:tcPr>
            <w:tcW w:w="540" w:type="dxa"/>
          </w:tcPr>
          <w:p w14:paraId="041DB8A9"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13</w:t>
            </w:r>
          </w:p>
        </w:tc>
        <w:tc>
          <w:tcPr>
            <w:cnfStyle w:val="000010000000" w:firstRow="0" w:lastRow="0" w:firstColumn="0" w:lastColumn="0" w:oddVBand="1" w:evenVBand="0" w:oddHBand="0" w:evenHBand="0" w:firstRowFirstColumn="0" w:firstRowLastColumn="0" w:lastRowFirstColumn="0" w:lastRowLastColumn="0"/>
            <w:tcW w:w="9900" w:type="dxa"/>
          </w:tcPr>
          <w:p w14:paraId="0341D12A" w14:textId="77777777" w:rsidR="006C0B75" w:rsidRPr="00270219" w:rsidRDefault="006C0B75" w:rsidP="00693CE7">
            <w:pPr>
              <w:jc w:val="both"/>
              <w:rPr>
                <w:sz w:val="24"/>
                <w:szCs w:val="24"/>
                <w:lang w:val="en-CA"/>
              </w:rPr>
            </w:pPr>
            <w:r w:rsidRPr="00270219">
              <w:rPr>
                <w:sz w:val="24"/>
                <w:szCs w:val="24"/>
                <w:lang w:val="en-CA"/>
              </w:rPr>
              <w:t>The main summary measures were proportion with 95% confidence interval</w:t>
            </w:r>
          </w:p>
        </w:tc>
        <w:tc>
          <w:tcPr>
            <w:tcW w:w="1062" w:type="dxa"/>
          </w:tcPr>
          <w:p w14:paraId="0F01DA5A" w14:textId="77777777" w:rsidR="006C0B75" w:rsidRPr="00270219" w:rsidRDefault="006C0B75" w:rsidP="00693CE7">
            <w:pPr>
              <w:jc w:val="both"/>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10</w:t>
            </w:r>
          </w:p>
        </w:tc>
      </w:tr>
      <w:tr w:rsidR="006C0B75" w14:paraId="634BF00D" w14:textId="77777777" w:rsidTr="00693CE7">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1368" w:type="dxa"/>
          </w:tcPr>
          <w:p w14:paraId="26D48FDB" w14:textId="77777777" w:rsidR="006C0B75" w:rsidRPr="00270219" w:rsidRDefault="006C0B75" w:rsidP="00693CE7">
            <w:pPr>
              <w:jc w:val="both"/>
              <w:rPr>
                <w:sz w:val="24"/>
                <w:szCs w:val="24"/>
                <w:lang w:val="en-CA"/>
              </w:rPr>
            </w:pPr>
            <w:r w:rsidRPr="00270219">
              <w:rPr>
                <w:sz w:val="24"/>
                <w:szCs w:val="24"/>
                <w:lang w:val="en-CA"/>
              </w:rPr>
              <w:t xml:space="preserve">Synthesis of results </w:t>
            </w:r>
          </w:p>
        </w:tc>
        <w:tc>
          <w:tcPr>
            <w:tcW w:w="540" w:type="dxa"/>
          </w:tcPr>
          <w:p w14:paraId="439F7F87"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14</w:t>
            </w:r>
          </w:p>
        </w:tc>
        <w:tc>
          <w:tcPr>
            <w:cnfStyle w:val="000010000000" w:firstRow="0" w:lastRow="0" w:firstColumn="0" w:lastColumn="0" w:oddVBand="1" w:evenVBand="0" w:oddHBand="0" w:evenHBand="0" w:firstRowFirstColumn="0" w:firstRowLastColumn="0" w:lastRowFirstColumn="0" w:lastRowLastColumn="0"/>
            <w:tcW w:w="9900" w:type="dxa"/>
          </w:tcPr>
          <w:p w14:paraId="58EC3602" w14:textId="77777777" w:rsidR="006C0B75" w:rsidRPr="00270219" w:rsidRDefault="006C0B75" w:rsidP="00693CE7">
            <w:pPr>
              <w:jc w:val="both"/>
              <w:rPr>
                <w:sz w:val="24"/>
                <w:szCs w:val="24"/>
                <w:lang w:val="en-CA"/>
              </w:rPr>
            </w:pPr>
            <w:r w:rsidRPr="00270219">
              <w:rPr>
                <w:sz w:val="24"/>
                <w:szCs w:val="24"/>
                <w:lang w:val="en-CA"/>
              </w:rPr>
              <w:t xml:space="preserve">The synthesis of results was carried out in R software version 3.6.1. and both meta and </w:t>
            </w:r>
            <w:proofErr w:type="spellStart"/>
            <w:r w:rsidRPr="00270219">
              <w:rPr>
                <w:sz w:val="24"/>
                <w:szCs w:val="24"/>
                <w:lang w:val="en-CA"/>
              </w:rPr>
              <w:t>metafor</w:t>
            </w:r>
            <w:proofErr w:type="spellEnd"/>
            <w:r w:rsidRPr="00270219">
              <w:rPr>
                <w:sz w:val="24"/>
                <w:szCs w:val="24"/>
                <w:lang w:val="en-CA"/>
              </w:rPr>
              <w:t xml:space="preserve"> packages were employed. The Heterogeneity among the included studies was checked with forest plot, χ2 test, I2 test, the p-values. Rank correlation and linear regression were used to confirm publication bias</w:t>
            </w:r>
          </w:p>
        </w:tc>
        <w:tc>
          <w:tcPr>
            <w:tcW w:w="1062" w:type="dxa"/>
          </w:tcPr>
          <w:p w14:paraId="78E0CE01" w14:textId="77777777" w:rsidR="006C0B75" w:rsidRPr="00270219" w:rsidRDefault="006C0B75" w:rsidP="00693CE7">
            <w:pPr>
              <w:jc w:val="both"/>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10</w:t>
            </w:r>
          </w:p>
        </w:tc>
      </w:tr>
    </w:tbl>
    <w:p w14:paraId="73450DF1" w14:textId="77777777" w:rsidR="006C0B75" w:rsidRPr="00270219" w:rsidRDefault="006C0B75" w:rsidP="006C0B75"/>
    <w:p w14:paraId="3B34D3FB" w14:textId="77777777" w:rsidR="006C0B75" w:rsidRPr="00270219" w:rsidRDefault="006C0B75" w:rsidP="006C0B75">
      <w:pPr>
        <w:rPr>
          <w:lang w:val="en-CA"/>
        </w:rPr>
      </w:pPr>
    </w:p>
    <w:p w14:paraId="74B520B8" w14:textId="77777777" w:rsidR="006C0B75" w:rsidRPr="00270219" w:rsidRDefault="006C0B75" w:rsidP="006C0B75">
      <w:pPr>
        <w:rPr>
          <w:lang w:val="en-CA"/>
        </w:rPr>
      </w:pPr>
    </w:p>
    <w:p w14:paraId="63B51932" w14:textId="77777777" w:rsidR="006C0B75" w:rsidRPr="00270219" w:rsidRDefault="006C0B75" w:rsidP="006C0B75">
      <w:pPr>
        <w:rPr>
          <w:lang w:val="en-CA"/>
        </w:rPr>
      </w:pPr>
    </w:p>
    <w:tbl>
      <w:tblPr>
        <w:tblStyle w:val="LightList-Accent5"/>
        <w:tblW w:w="14238" w:type="dxa"/>
        <w:tblLook w:val="0000" w:firstRow="0" w:lastRow="0" w:firstColumn="0" w:lastColumn="0" w:noHBand="0" w:noVBand="0"/>
      </w:tblPr>
      <w:tblGrid>
        <w:gridCol w:w="1710"/>
        <w:gridCol w:w="456"/>
        <w:gridCol w:w="9985"/>
        <w:gridCol w:w="2087"/>
      </w:tblGrid>
      <w:tr w:rsidR="006C0B75" w14:paraId="77328B20" w14:textId="77777777" w:rsidTr="00693CE7">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1710" w:type="dxa"/>
          </w:tcPr>
          <w:p w14:paraId="359471CD" w14:textId="77777777" w:rsidR="006C0B75" w:rsidRPr="00270219" w:rsidRDefault="006C0B75" w:rsidP="00693CE7">
            <w:pPr>
              <w:rPr>
                <w:sz w:val="24"/>
                <w:szCs w:val="24"/>
                <w:lang w:val="en-CA"/>
              </w:rPr>
            </w:pPr>
            <w:r w:rsidRPr="00270219">
              <w:rPr>
                <w:b/>
                <w:bCs/>
                <w:sz w:val="24"/>
                <w:szCs w:val="24"/>
                <w:lang w:val="en-CA"/>
              </w:rPr>
              <w:t xml:space="preserve">Section/topic </w:t>
            </w:r>
          </w:p>
        </w:tc>
        <w:tc>
          <w:tcPr>
            <w:tcW w:w="456" w:type="dxa"/>
          </w:tcPr>
          <w:p w14:paraId="1ADE88C3"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b/>
                <w:bCs/>
                <w:sz w:val="24"/>
                <w:szCs w:val="24"/>
                <w:lang w:val="en-CA"/>
              </w:rPr>
              <w:t>#</w:t>
            </w:r>
          </w:p>
        </w:tc>
        <w:tc>
          <w:tcPr>
            <w:cnfStyle w:val="000010000000" w:firstRow="0" w:lastRow="0" w:firstColumn="0" w:lastColumn="0" w:oddVBand="1" w:evenVBand="0" w:oddHBand="0" w:evenHBand="0" w:firstRowFirstColumn="0" w:firstRowLastColumn="0" w:lastRowFirstColumn="0" w:lastRowLastColumn="0"/>
            <w:tcW w:w="9985" w:type="dxa"/>
          </w:tcPr>
          <w:p w14:paraId="663158A9" w14:textId="77777777" w:rsidR="006C0B75" w:rsidRPr="00270219" w:rsidRDefault="006C0B75" w:rsidP="00693CE7">
            <w:pPr>
              <w:rPr>
                <w:sz w:val="24"/>
                <w:szCs w:val="24"/>
                <w:lang w:val="en-CA"/>
              </w:rPr>
            </w:pPr>
            <w:r w:rsidRPr="00270219">
              <w:rPr>
                <w:b/>
                <w:bCs/>
                <w:sz w:val="24"/>
                <w:szCs w:val="24"/>
                <w:lang w:val="en-CA"/>
              </w:rPr>
              <w:t xml:space="preserve">Checklist item </w:t>
            </w:r>
          </w:p>
        </w:tc>
        <w:tc>
          <w:tcPr>
            <w:tcW w:w="2087" w:type="dxa"/>
          </w:tcPr>
          <w:p w14:paraId="0E23319A"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b/>
                <w:bCs/>
                <w:sz w:val="24"/>
                <w:szCs w:val="24"/>
                <w:lang w:val="en-CA"/>
              </w:rPr>
              <w:t xml:space="preserve">Reported on page # </w:t>
            </w:r>
          </w:p>
        </w:tc>
      </w:tr>
      <w:tr w:rsidR="006C0B75" w14:paraId="1EA6E513" w14:textId="77777777" w:rsidTr="00693CE7">
        <w:trPr>
          <w:trHeight w:val="575"/>
        </w:trPr>
        <w:tc>
          <w:tcPr>
            <w:cnfStyle w:val="000010000000" w:firstRow="0" w:lastRow="0" w:firstColumn="0" w:lastColumn="0" w:oddVBand="1" w:evenVBand="0" w:oddHBand="0" w:evenHBand="0" w:firstRowFirstColumn="0" w:firstRowLastColumn="0" w:lastRowFirstColumn="0" w:lastRowLastColumn="0"/>
            <w:tcW w:w="1710" w:type="dxa"/>
          </w:tcPr>
          <w:p w14:paraId="691054F1" w14:textId="77777777" w:rsidR="006C0B75" w:rsidRPr="00270219" w:rsidRDefault="006C0B75" w:rsidP="00693CE7">
            <w:pPr>
              <w:rPr>
                <w:sz w:val="24"/>
                <w:szCs w:val="24"/>
                <w:lang w:val="en-CA"/>
              </w:rPr>
            </w:pPr>
            <w:r w:rsidRPr="00270219">
              <w:rPr>
                <w:sz w:val="24"/>
                <w:szCs w:val="24"/>
                <w:lang w:val="en-CA"/>
              </w:rPr>
              <w:t xml:space="preserve">Risk of bias across studies </w:t>
            </w:r>
          </w:p>
        </w:tc>
        <w:tc>
          <w:tcPr>
            <w:tcW w:w="456" w:type="dxa"/>
          </w:tcPr>
          <w:p w14:paraId="32978761"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15</w:t>
            </w:r>
          </w:p>
        </w:tc>
        <w:tc>
          <w:tcPr>
            <w:cnfStyle w:val="000010000000" w:firstRow="0" w:lastRow="0" w:firstColumn="0" w:lastColumn="0" w:oddVBand="1" w:evenVBand="0" w:oddHBand="0" w:evenHBand="0" w:firstRowFirstColumn="0" w:firstRowLastColumn="0" w:lastRowFirstColumn="0" w:lastRowLastColumn="0"/>
            <w:tcW w:w="9985" w:type="dxa"/>
          </w:tcPr>
          <w:p w14:paraId="7A31684E" w14:textId="77777777" w:rsidR="006C0B75" w:rsidRPr="00270219" w:rsidRDefault="006C0B75" w:rsidP="00693CE7">
            <w:pPr>
              <w:rPr>
                <w:sz w:val="24"/>
                <w:szCs w:val="24"/>
                <w:lang w:val="en-CA"/>
              </w:rPr>
            </w:pPr>
            <w:r w:rsidRPr="00270219">
              <w:rPr>
                <w:sz w:val="24"/>
                <w:szCs w:val="24"/>
                <w:lang w:val="en-CA"/>
              </w:rPr>
              <w:t>We tried to assess publication bias with a funnel plot and we did not see that much publication bias as shown with Egger's test</w:t>
            </w:r>
          </w:p>
        </w:tc>
        <w:tc>
          <w:tcPr>
            <w:tcW w:w="2087" w:type="dxa"/>
          </w:tcPr>
          <w:p w14:paraId="547B70E5"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12</w:t>
            </w:r>
          </w:p>
        </w:tc>
      </w:tr>
      <w:tr w:rsidR="006C0B75" w14:paraId="13A5A0F4" w14:textId="77777777" w:rsidTr="00693CE7">
        <w:trPr>
          <w:cnfStyle w:val="000000100000" w:firstRow="0" w:lastRow="0" w:firstColumn="0" w:lastColumn="0" w:oddVBand="0" w:evenVBand="0" w:oddHBand="1" w:evenHBand="0" w:firstRowFirstColumn="0" w:firstRowLastColumn="0" w:lastRowFirstColumn="0" w:lastRowLastColumn="0"/>
          <w:trHeight w:val="568"/>
        </w:trPr>
        <w:tc>
          <w:tcPr>
            <w:cnfStyle w:val="000010000000" w:firstRow="0" w:lastRow="0" w:firstColumn="0" w:lastColumn="0" w:oddVBand="1" w:evenVBand="0" w:oddHBand="0" w:evenHBand="0" w:firstRowFirstColumn="0" w:firstRowLastColumn="0" w:lastRowFirstColumn="0" w:lastRowLastColumn="0"/>
            <w:tcW w:w="1710" w:type="dxa"/>
          </w:tcPr>
          <w:p w14:paraId="03AEC241" w14:textId="77777777" w:rsidR="006C0B75" w:rsidRPr="00270219" w:rsidRDefault="006C0B75" w:rsidP="00693CE7">
            <w:pPr>
              <w:rPr>
                <w:sz w:val="24"/>
                <w:szCs w:val="24"/>
                <w:lang w:val="en-CA"/>
              </w:rPr>
            </w:pPr>
            <w:r w:rsidRPr="00270219">
              <w:rPr>
                <w:sz w:val="24"/>
                <w:szCs w:val="24"/>
                <w:lang w:val="en-CA"/>
              </w:rPr>
              <w:t xml:space="preserve">Additional analyses </w:t>
            </w:r>
          </w:p>
        </w:tc>
        <w:tc>
          <w:tcPr>
            <w:tcW w:w="456" w:type="dxa"/>
          </w:tcPr>
          <w:p w14:paraId="625EDB81"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16</w:t>
            </w:r>
          </w:p>
        </w:tc>
        <w:tc>
          <w:tcPr>
            <w:cnfStyle w:val="000010000000" w:firstRow="0" w:lastRow="0" w:firstColumn="0" w:lastColumn="0" w:oddVBand="1" w:evenVBand="0" w:oddHBand="0" w:evenHBand="0" w:firstRowFirstColumn="0" w:firstRowLastColumn="0" w:lastRowFirstColumn="0" w:lastRowLastColumn="0"/>
            <w:tcW w:w="9985" w:type="dxa"/>
          </w:tcPr>
          <w:p w14:paraId="6C17BDED" w14:textId="77777777" w:rsidR="006C0B75" w:rsidRPr="00270219" w:rsidRDefault="006C0B75" w:rsidP="00693CE7">
            <w:pPr>
              <w:rPr>
                <w:sz w:val="24"/>
                <w:szCs w:val="24"/>
                <w:lang w:val="en-CA"/>
              </w:rPr>
            </w:pPr>
            <w:r w:rsidRPr="00270219">
              <w:rPr>
                <w:sz w:val="24"/>
                <w:szCs w:val="24"/>
                <w:lang w:val="en-CA"/>
              </w:rPr>
              <w:t>Subgroup analysis was done to find out the source of heterogeneity</w:t>
            </w:r>
          </w:p>
        </w:tc>
        <w:tc>
          <w:tcPr>
            <w:tcW w:w="2087" w:type="dxa"/>
          </w:tcPr>
          <w:p w14:paraId="65DE13AC"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12</w:t>
            </w:r>
          </w:p>
        </w:tc>
      </w:tr>
      <w:tr w:rsidR="006C0B75" w14:paraId="5F7DDD91" w14:textId="77777777" w:rsidTr="00693CE7">
        <w:trPr>
          <w:trHeight w:val="335"/>
        </w:trPr>
        <w:tc>
          <w:tcPr>
            <w:cnfStyle w:val="000010000000" w:firstRow="0" w:lastRow="0" w:firstColumn="0" w:lastColumn="0" w:oddVBand="1" w:evenVBand="0" w:oddHBand="0" w:evenHBand="0" w:firstRowFirstColumn="0" w:firstRowLastColumn="0" w:lastRowFirstColumn="0" w:lastRowLastColumn="0"/>
            <w:tcW w:w="12151" w:type="dxa"/>
            <w:gridSpan w:val="3"/>
          </w:tcPr>
          <w:p w14:paraId="541C6098" w14:textId="77777777" w:rsidR="006C0B75" w:rsidRPr="00270219" w:rsidRDefault="006C0B75" w:rsidP="00693CE7">
            <w:pPr>
              <w:rPr>
                <w:sz w:val="24"/>
                <w:szCs w:val="24"/>
                <w:lang w:val="en-CA"/>
              </w:rPr>
            </w:pPr>
            <w:r w:rsidRPr="00270219">
              <w:rPr>
                <w:b/>
                <w:bCs/>
                <w:sz w:val="24"/>
                <w:szCs w:val="24"/>
                <w:lang w:val="en-CA"/>
              </w:rPr>
              <w:t xml:space="preserve">                                                                 RESULTS </w:t>
            </w:r>
          </w:p>
        </w:tc>
        <w:tc>
          <w:tcPr>
            <w:tcW w:w="2087" w:type="dxa"/>
          </w:tcPr>
          <w:p w14:paraId="5FB28AA6"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1848E6A2" w14:textId="77777777" w:rsidTr="00693CE7">
        <w:trPr>
          <w:cnfStyle w:val="000000100000" w:firstRow="0" w:lastRow="0" w:firstColumn="0" w:lastColumn="0" w:oddVBand="0" w:evenVBand="0" w:oddHBand="1" w:evenHBand="0" w:firstRowFirstColumn="0" w:firstRowLastColumn="0" w:lastRowFirstColumn="0" w:lastRowLastColumn="0"/>
          <w:trHeight w:val="578"/>
        </w:trPr>
        <w:tc>
          <w:tcPr>
            <w:cnfStyle w:val="000010000000" w:firstRow="0" w:lastRow="0" w:firstColumn="0" w:lastColumn="0" w:oddVBand="1" w:evenVBand="0" w:oddHBand="0" w:evenHBand="0" w:firstRowFirstColumn="0" w:firstRowLastColumn="0" w:lastRowFirstColumn="0" w:lastRowLastColumn="0"/>
            <w:tcW w:w="1710" w:type="dxa"/>
          </w:tcPr>
          <w:p w14:paraId="7AA9E6A7" w14:textId="77777777" w:rsidR="006C0B75" w:rsidRPr="00270219" w:rsidRDefault="006C0B75" w:rsidP="00693CE7">
            <w:pPr>
              <w:rPr>
                <w:sz w:val="24"/>
                <w:szCs w:val="24"/>
                <w:lang w:val="en-CA"/>
              </w:rPr>
            </w:pPr>
            <w:r w:rsidRPr="00270219">
              <w:rPr>
                <w:sz w:val="24"/>
                <w:szCs w:val="24"/>
                <w:lang w:val="en-CA"/>
              </w:rPr>
              <w:t xml:space="preserve">Study selection </w:t>
            </w:r>
          </w:p>
        </w:tc>
        <w:tc>
          <w:tcPr>
            <w:tcW w:w="456" w:type="dxa"/>
          </w:tcPr>
          <w:p w14:paraId="630292D8"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17</w:t>
            </w:r>
          </w:p>
        </w:tc>
        <w:tc>
          <w:tcPr>
            <w:cnfStyle w:val="000010000000" w:firstRow="0" w:lastRow="0" w:firstColumn="0" w:lastColumn="0" w:oddVBand="1" w:evenVBand="0" w:oddHBand="0" w:evenHBand="0" w:firstRowFirstColumn="0" w:firstRowLastColumn="0" w:lastRowFirstColumn="0" w:lastRowLastColumn="0"/>
            <w:tcW w:w="9985" w:type="dxa"/>
          </w:tcPr>
          <w:p w14:paraId="74C8642C" w14:textId="77777777" w:rsidR="006C0B75" w:rsidRPr="00270219" w:rsidRDefault="006C0B75" w:rsidP="00693CE7">
            <w:pPr>
              <w:rPr>
                <w:sz w:val="24"/>
                <w:szCs w:val="24"/>
                <w:lang w:val="en-CA"/>
              </w:rPr>
            </w:pPr>
            <w:r w:rsidRPr="00270219">
              <w:rPr>
                <w:sz w:val="24"/>
                <w:szCs w:val="24"/>
                <w:lang w:val="en-CA"/>
              </w:rPr>
              <w:t xml:space="preserve">A total of 198 articles were identified from different databases. Twenty-one articles were selected for evaluation after the successive screening. Twelve Articles with 14,017 participants reporting the prevalence of head injury as a primary outcome and secondary outcome were included and the rest were excluded with reasons. </w:t>
            </w:r>
          </w:p>
        </w:tc>
        <w:tc>
          <w:tcPr>
            <w:tcW w:w="2087" w:type="dxa"/>
          </w:tcPr>
          <w:p w14:paraId="46B7E7EA"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12</w:t>
            </w:r>
          </w:p>
        </w:tc>
      </w:tr>
      <w:tr w:rsidR="006C0B75" w14:paraId="21CDD5F2" w14:textId="77777777" w:rsidTr="00693CE7">
        <w:trPr>
          <w:trHeight w:val="578"/>
        </w:trPr>
        <w:tc>
          <w:tcPr>
            <w:cnfStyle w:val="000010000000" w:firstRow="0" w:lastRow="0" w:firstColumn="0" w:lastColumn="0" w:oddVBand="1" w:evenVBand="0" w:oddHBand="0" w:evenHBand="0" w:firstRowFirstColumn="0" w:firstRowLastColumn="0" w:lastRowFirstColumn="0" w:lastRowLastColumn="0"/>
            <w:tcW w:w="1710" w:type="dxa"/>
          </w:tcPr>
          <w:p w14:paraId="3FC49A89" w14:textId="77777777" w:rsidR="006C0B75" w:rsidRPr="00270219" w:rsidRDefault="006C0B75" w:rsidP="00693CE7">
            <w:pPr>
              <w:rPr>
                <w:sz w:val="24"/>
                <w:szCs w:val="24"/>
                <w:lang w:val="en-CA"/>
              </w:rPr>
            </w:pPr>
            <w:r w:rsidRPr="00270219">
              <w:rPr>
                <w:sz w:val="24"/>
                <w:szCs w:val="24"/>
                <w:lang w:val="en-CA"/>
              </w:rPr>
              <w:t xml:space="preserve">Study characteristics </w:t>
            </w:r>
          </w:p>
        </w:tc>
        <w:tc>
          <w:tcPr>
            <w:tcW w:w="456" w:type="dxa"/>
          </w:tcPr>
          <w:p w14:paraId="746950C2"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18</w:t>
            </w:r>
          </w:p>
        </w:tc>
        <w:tc>
          <w:tcPr>
            <w:cnfStyle w:val="000010000000" w:firstRow="0" w:lastRow="0" w:firstColumn="0" w:lastColumn="0" w:oddVBand="1" w:evenVBand="0" w:oddHBand="0" w:evenHBand="0" w:firstRowFirstColumn="0" w:firstRowLastColumn="0" w:lastRowFirstColumn="0" w:lastRowLastColumn="0"/>
            <w:tcW w:w="9985" w:type="dxa"/>
          </w:tcPr>
          <w:p w14:paraId="074C1E43" w14:textId="77777777" w:rsidR="006C0B75" w:rsidRPr="00270219" w:rsidRDefault="006C0B75" w:rsidP="00693CE7">
            <w:pPr>
              <w:rPr>
                <w:sz w:val="24"/>
                <w:szCs w:val="24"/>
                <w:lang w:val="en-CA"/>
              </w:rPr>
            </w:pPr>
            <w:r w:rsidRPr="00270219">
              <w:rPr>
                <w:sz w:val="24"/>
                <w:szCs w:val="24"/>
                <w:lang w:val="en-CA"/>
              </w:rPr>
              <w:t>The included studies were published from 2011 to 2019 with sample size ranged from171 to 4153.</w:t>
            </w:r>
          </w:p>
        </w:tc>
        <w:tc>
          <w:tcPr>
            <w:tcW w:w="2087" w:type="dxa"/>
          </w:tcPr>
          <w:p w14:paraId="0E31A684"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12</w:t>
            </w:r>
          </w:p>
        </w:tc>
      </w:tr>
      <w:tr w:rsidR="006C0B75" w14:paraId="5A45DD37" w14:textId="77777777" w:rsidTr="00693CE7">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1710" w:type="dxa"/>
          </w:tcPr>
          <w:p w14:paraId="70955D08" w14:textId="77777777" w:rsidR="006C0B75" w:rsidRPr="00270219" w:rsidRDefault="006C0B75" w:rsidP="00693CE7">
            <w:pPr>
              <w:rPr>
                <w:sz w:val="24"/>
                <w:szCs w:val="24"/>
                <w:lang w:val="en-CA"/>
              </w:rPr>
            </w:pPr>
            <w:r w:rsidRPr="00270219">
              <w:rPr>
                <w:sz w:val="24"/>
                <w:szCs w:val="24"/>
                <w:lang w:val="en-CA"/>
              </w:rPr>
              <w:t xml:space="preserve">Risk of bias within studies </w:t>
            </w:r>
          </w:p>
        </w:tc>
        <w:tc>
          <w:tcPr>
            <w:tcW w:w="456" w:type="dxa"/>
          </w:tcPr>
          <w:p w14:paraId="2D1EFDFC"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19</w:t>
            </w:r>
          </w:p>
        </w:tc>
        <w:tc>
          <w:tcPr>
            <w:cnfStyle w:val="000010000000" w:firstRow="0" w:lastRow="0" w:firstColumn="0" w:lastColumn="0" w:oddVBand="1" w:evenVBand="0" w:oddHBand="0" w:evenHBand="0" w:firstRowFirstColumn="0" w:firstRowLastColumn="0" w:lastRowFirstColumn="0" w:lastRowLastColumn="0"/>
            <w:tcW w:w="9985" w:type="dxa"/>
          </w:tcPr>
          <w:p w14:paraId="19026C9D" w14:textId="77777777" w:rsidR="006C0B75" w:rsidRPr="00270219" w:rsidRDefault="006C0B75" w:rsidP="00693CE7">
            <w:pPr>
              <w:rPr>
                <w:sz w:val="24"/>
                <w:szCs w:val="24"/>
                <w:lang w:val="en-CA"/>
              </w:rPr>
            </w:pPr>
            <w:r w:rsidRPr="00270219">
              <w:rPr>
                <w:sz w:val="24"/>
                <w:szCs w:val="24"/>
                <w:lang w:val="en-CA"/>
              </w:rPr>
              <w:t>Not applicable</w:t>
            </w:r>
          </w:p>
        </w:tc>
        <w:tc>
          <w:tcPr>
            <w:tcW w:w="2087" w:type="dxa"/>
          </w:tcPr>
          <w:p w14:paraId="0D0D8221"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p>
        </w:tc>
      </w:tr>
      <w:tr w:rsidR="006C0B75" w14:paraId="5E1322B8" w14:textId="77777777" w:rsidTr="00693CE7">
        <w:trPr>
          <w:trHeight w:val="578"/>
        </w:trPr>
        <w:tc>
          <w:tcPr>
            <w:cnfStyle w:val="000010000000" w:firstRow="0" w:lastRow="0" w:firstColumn="0" w:lastColumn="0" w:oddVBand="1" w:evenVBand="0" w:oddHBand="0" w:evenHBand="0" w:firstRowFirstColumn="0" w:firstRowLastColumn="0" w:lastRowFirstColumn="0" w:lastRowLastColumn="0"/>
            <w:tcW w:w="1710" w:type="dxa"/>
          </w:tcPr>
          <w:p w14:paraId="45446DC8" w14:textId="77777777" w:rsidR="006C0B75" w:rsidRPr="00270219" w:rsidRDefault="006C0B75" w:rsidP="00693CE7">
            <w:pPr>
              <w:rPr>
                <w:sz w:val="24"/>
                <w:szCs w:val="24"/>
                <w:lang w:val="en-CA"/>
              </w:rPr>
            </w:pPr>
            <w:r w:rsidRPr="00270219">
              <w:rPr>
                <w:sz w:val="24"/>
                <w:szCs w:val="24"/>
                <w:lang w:val="en-CA"/>
              </w:rPr>
              <w:t xml:space="preserve">Results of individual studies </w:t>
            </w:r>
          </w:p>
        </w:tc>
        <w:tc>
          <w:tcPr>
            <w:tcW w:w="456" w:type="dxa"/>
          </w:tcPr>
          <w:p w14:paraId="6D347396"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20</w:t>
            </w:r>
          </w:p>
        </w:tc>
        <w:tc>
          <w:tcPr>
            <w:cnfStyle w:val="000010000000" w:firstRow="0" w:lastRow="0" w:firstColumn="0" w:lastColumn="0" w:oddVBand="1" w:evenVBand="0" w:oddHBand="0" w:evenHBand="0" w:firstRowFirstColumn="0" w:firstRowLastColumn="0" w:lastRowFirstColumn="0" w:lastRowLastColumn="0"/>
            <w:tcW w:w="9985" w:type="dxa"/>
          </w:tcPr>
          <w:p w14:paraId="10432AD8" w14:textId="77777777" w:rsidR="006C0B75" w:rsidRPr="00270219" w:rsidRDefault="006C0B75" w:rsidP="00693CE7">
            <w:pPr>
              <w:rPr>
                <w:sz w:val="24"/>
                <w:szCs w:val="24"/>
                <w:lang w:val="en-CA"/>
              </w:rPr>
            </w:pPr>
            <w:r w:rsidRPr="00270219">
              <w:rPr>
                <w:sz w:val="24"/>
                <w:szCs w:val="24"/>
                <w:lang w:val="en-CA"/>
              </w:rPr>
              <w:t xml:space="preserve"> The results of individual studies were narrated </w:t>
            </w:r>
          </w:p>
        </w:tc>
        <w:tc>
          <w:tcPr>
            <w:tcW w:w="2087" w:type="dxa"/>
          </w:tcPr>
          <w:p w14:paraId="7BCF62ED"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13</w:t>
            </w:r>
          </w:p>
        </w:tc>
      </w:tr>
      <w:tr w:rsidR="006C0B75" w14:paraId="6178A882" w14:textId="77777777" w:rsidTr="00693CE7">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1710" w:type="dxa"/>
          </w:tcPr>
          <w:p w14:paraId="1F27DA2B" w14:textId="77777777" w:rsidR="006C0B75" w:rsidRPr="00270219" w:rsidRDefault="006C0B75" w:rsidP="00693CE7">
            <w:pPr>
              <w:rPr>
                <w:sz w:val="24"/>
                <w:szCs w:val="24"/>
                <w:lang w:val="en-CA"/>
              </w:rPr>
            </w:pPr>
            <w:r w:rsidRPr="00270219">
              <w:rPr>
                <w:sz w:val="24"/>
                <w:szCs w:val="24"/>
                <w:lang w:val="en-CA"/>
              </w:rPr>
              <w:t xml:space="preserve">Synthesis of results </w:t>
            </w:r>
          </w:p>
        </w:tc>
        <w:tc>
          <w:tcPr>
            <w:tcW w:w="456" w:type="dxa"/>
          </w:tcPr>
          <w:p w14:paraId="56E9579F"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21</w:t>
            </w:r>
          </w:p>
        </w:tc>
        <w:tc>
          <w:tcPr>
            <w:cnfStyle w:val="000010000000" w:firstRow="0" w:lastRow="0" w:firstColumn="0" w:lastColumn="0" w:oddVBand="1" w:evenVBand="0" w:oddHBand="0" w:evenHBand="0" w:firstRowFirstColumn="0" w:firstRowLastColumn="0" w:lastRowFirstColumn="0" w:lastRowLastColumn="0"/>
            <w:tcW w:w="9985" w:type="dxa"/>
          </w:tcPr>
          <w:p w14:paraId="50D34AD9" w14:textId="77777777" w:rsidR="006C0B75" w:rsidRPr="00270219" w:rsidRDefault="006C0B75" w:rsidP="00693CE7">
            <w:pPr>
              <w:rPr>
                <w:sz w:val="24"/>
                <w:szCs w:val="24"/>
                <w:lang w:val="en-CA"/>
              </w:rPr>
            </w:pPr>
            <w:r w:rsidRPr="00270219">
              <w:rPr>
                <w:sz w:val="24"/>
                <w:szCs w:val="24"/>
                <w:lang w:val="en-CA"/>
              </w:rPr>
              <w:t xml:space="preserve">The synthesis of results was carried out with R software version </w:t>
            </w:r>
            <w:proofErr w:type="gramStart"/>
            <w:r w:rsidRPr="00270219">
              <w:rPr>
                <w:sz w:val="24"/>
                <w:szCs w:val="24"/>
                <w:lang w:val="en-CA"/>
              </w:rPr>
              <w:t>3.6.1. ,</w:t>
            </w:r>
            <w:proofErr w:type="gramEnd"/>
            <w:r w:rsidRPr="00270219">
              <w:rPr>
                <w:sz w:val="24"/>
                <w:szCs w:val="24"/>
                <w:lang w:val="en-CA"/>
              </w:rPr>
              <w:t xml:space="preserve"> meta and </w:t>
            </w:r>
            <w:proofErr w:type="spellStart"/>
            <w:r w:rsidRPr="00270219">
              <w:rPr>
                <w:sz w:val="24"/>
                <w:szCs w:val="24"/>
                <w:lang w:val="en-CA"/>
              </w:rPr>
              <w:t>metafor</w:t>
            </w:r>
            <w:proofErr w:type="spellEnd"/>
            <w:r w:rsidRPr="00270219">
              <w:rPr>
                <w:sz w:val="24"/>
                <w:szCs w:val="24"/>
                <w:lang w:val="en-CA"/>
              </w:rPr>
              <w:t xml:space="preserve"> function</w:t>
            </w:r>
          </w:p>
        </w:tc>
        <w:tc>
          <w:tcPr>
            <w:tcW w:w="2087" w:type="dxa"/>
          </w:tcPr>
          <w:p w14:paraId="54EB49BD"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13</w:t>
            </w:r>
          </w:p>
        </w:tc>
      </w:tr>
      <w:tr w:rsidR="006C0B75" w14:paraId="5FC9559F" w14:textId="77777777" w:rsidTr="00693CE7">
        <w:trPr>
          <w:trHeight w:val="333"/>
        </w:trPr>
        <w:tc>
          <w:tcPr>
            <w:cnfStyle w:val="000010000000" w:firstRow="0" w:lastRow="0" w:firstColumn="0" w:lastColumn="0" w:oddVBand="1" w:evenVBand="0" w:oddHBand="0" w:evenHBand="0" w:firstRowFirstColumn="0" w:firstRowLastColumn="0" w:lastRowFirstColumn="0" w:lastRowLastColumn="0"/>
            <w:tcW w:w="1710" w:type="dxa"/>
          </w:tcPr>
          <w:p w14:paraId="6CE55CB0" w14:textId="77777777" w:rsidR="006C0B75" w:rsidRPr="00270219" w:rsidRDefault="006C0B75" w:rsidP="00693CE7">
            <w:pPr>
              <w:rPr>
                <w:sz w:val="24"/>
                <w:szCs w:val="24"/>
                <w:lang w:val="en-CA"/>
              </w:rPr>
            </w:pPr>
            <w:r w:rsidRPr="00270219">
              <w:rPr>
                <w:sz w:val="24"/>
                <w:szCs w:val="24"/>
                <w:lang w:val="en-CA"/>
              </w:rPr>
              <w:t xml:space="preserve">Risk of bias across studies </w:t>
            </w:r>
          </w:p>
        </w:tc>
        <w:tc>
          <w:tcPr>
            <w:tcW w:w="456" w:type="dxa"/>
          </w:tcPr>
          <w:p w14:paraId="3621C77F"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22</w:t>
            </w:r>
          </w:p>
        </w:tc>
        <w:tc>
          <w:tcPr>
            <w:cnfStyle w:val="000010000000" w:firstRow="0" w:lastRow="0" w:firstColumn="0" w:lastColumn="0" w:oddVBand="1" w:evenVBand="0" w:oddHBand="0" w:evenHBand="0" w:firstRowFirstColumn="0" w:firstRowLastColumn="0" w:lastRowFirstColumn="0" w:lastRowLastColumn="0"/>
            <w:tcW w:w="9985" w:type="dxa"/>
          </w:tcPr>
          <w:p w14:paraId="48EF1AD8" w14:textId="77777777" w:rsidR="006C0B75" w:rsidRPr="00270219" w:rsidRDefault="006C0B75" w:rsidP="00693CE7">
            <w:pPr>
              <w:rPr>
                <w:sz w:val="24"/>
                <w:szCs w:val="24"/>
                <w:lang w:val="en-CA"/>
              </w:rPr>
            </w:pPr>
            <w:r w:rsidRPr="00270219">
              <w:rPr>
                <w:sz w:val="24"/>
                <w:szCs w:val="24"/>
                <w:lang w:val="en-CA"/>
              </w:rPr>
              <w:t>Risk of bias was tried to be addressed with funnel plot but we did not present the graph</w:t>
            </w:r>
          </w:p>
        </w:tc>
        <w:tc>
          <w:tcPr>
            <w:tcW w:w="2087" w:type="dxa"/>
          </w:tcPr>
          <w:p w14:paraId="17E5A3CB"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14</w:t>
            </w:r>
          </w:p>
        </w:tc>
      </w:tr>
      <w:tr w:rsidR="006C0B75" w14:paraId="369E8C86" w14:textId="77777777" w:rsidTr="00693CE7">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1710" w:type="dxa"/>
          </w:tcPr>
          <w:p w14:paraId="49E69B6A" w14:textId="77777777" w:rsidR="006C0B75" w:rsidRPr="00270219" w:rsidRDefault="006C0B75" w:rsidP="00693CE7">
            <w:pPr>
              <w:rPr>
                <w:sz w:val="24"/>
                <w:szCs w:val="24"/>
                <w:lang w:val="en-CA"/>
              </w:rPr>
            </w:pPr>
            <w:r w:rsidRPr="00270219">
              <w:rPr>
                <w:sz w:val="24"/>
                <w:szCs w:val="24"/>
                <w:lang w:val="en-CA"/>
              </w:rPr>
              <w:t xml:space="preserve">Additional analysis </w:t>
            </w:r>
          </w:p>
        </w:tc>
        <w:tc>
          <w:tcPr>
            <w:tcW w:w="456" w:type="dxa"/>
          </w:tcPr>
          <w:p w14:paraId="2EE50581"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23</w:t>
            </w:r>
          </w:p>
        </w:tc>
        <w:tc>
          <w:tcPr>
            <w:cnfStyle w:val="000010000000" w:firstRow="0" w:lastRow="0" w:firstColumn="0" w:lastColumn="0" w:oddVBand="1" w:evenVBand="0" w:oddHBand="0" w:evenHBand="0" w:firstRowFirstColumn="0" w:firstRowLastColumn="0" w:lastRowFirstColumn="0" w:lastRowLastColumn="0"/>
            <w:tcW w:w="9985" w:type="dxa"/>
          </w:tcPr>
          <w:p w14:paraId="2310F118" w14:textId="77777777" w:rsidR="006C0B75" w:rsidRPr="00270219" w:rsidRDefault="006C0B75" w:rsidP="00693CE7">
            <w:pPr>
              <w:rPr>
                <w:sz w:val="24"/>
                <w:szCs w:val="24"/>
                <w:lang w:val="en-CA"/>
              </w:rPr>
            </w:pPr>
            <w:r w:rsidRPr="00270219">
              <w:rPr>
                <w:sz w:val="24"/>
                <w:szCs w:val="24"/>
                <w:lang w:val="en-CA"/>
              </w:rPr>
              <w:t xml:space="preserve"> </w:t>
            </w:r>
            <w:proofErr w:type="gramStart"/>
            <w:r w:rsidRPr="00270219">
              <w:rPr>
                <w:sz w:val="24"/>
                <w:szCs w:val="24"/>
                <w:lang w:val="en-CA"/>
              </w:rPr>
              <w:t>Moderator  and</w:t>
            </w:r>
            <w:proofErr w:type="gramEnd"/>
            <w:r w:rsidRPr="00270219">
              <w:rPr>
                <w:sz w:val="24"/>
                <w:szCs w:val="24"/>
                <w:lang w:val="en-CA"/>
              </w:rPr>
              <w:t xml:space="preserve"> regression analysis was conducted </w:t>
            </w:r>
          </w:p>
        </w:tc>
        <w:tc>
          <w:tcPr>
            <w:tcW w:w="2087" w:type="dxa"/>
          </w:tcPr>
          <w:p w14:paraId="5BFDE748"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14</w:t>
            </w:r>
          </w:p>
        </w:tc>
      </w:tr>
      <w:tr w:rsidR="006C0B75" w14:paraId="2A53E7E4" w14:textId="77777777" w:rsidTr="00693CE7">
        <w:trPr>
          <w:trHeight w:val="335"/>
        </w:trPr>
        <w:tc>
          <w:tcPr>
            <w:cnfStyle w:val="000010000000" w:firstRow="0" w:lastRow="0" w:firstColumn="0" w:lastColumn="0" w:oddVBand="1" w:evenVBand="0" w:oddHBand="0" w:evenHBand="0" w:firstRowFirstColumn="0" w:firstRowLastColumn="0" w:lastRowFirstColumn="0" w:lastRowLastColumn="0"/>
            <w:tcW w:w="12151" w:type="dxa"/>
            <w:gridSpan w:val="3"/>
          </w:tcPr>
          <w:p w14:paraId="7B81C293" w14:textId="77777777" w:rsidR="006C0B75" w:rsidRPr="00270219" w:rsidRDefault="006C0B75" w:rsidP="00693CE7">
            <w:pPr>
              <w:rPr>
                <w:sz w:val="24"/>
                <w:szCs w:val="24"/>
                <w:lang w:val="en-CA"/>
              </w:rPr>
            </w:pPr>
            <w:r w:rsidRPr="00270219">
              <w:rPr>
                <w:b/>
                <w:bCs/>
                <w:sz w:val="24"/>
                <w:szCs w:val="24"/>
                <w:lang w:val="en-CA"/>
              </w:rPr>
              <w:t xml:space="preserve">                                                                                 DISCUSSION </w:t>
            </w:r>
          </w:p>
        </w:tc>
        <w:tc>
          <w:tcPr>
            <w:tcW w:w="2087" w:type="dxa"/>
          </w:tcPr>
          <w:p w14:paraId="3C126FB3"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7260854D" w14:textId="77777777" w:rsidTr="00693CE7">
        <w:trPr>
          <w:cnfStyle w:val="000000100000" w:firstRow="0" w:lastRow="0" w:firstColumn="0" w:lastColumn="0" w:oddVBand="0" w:evenVBand="0" w:oddHBand="1" w:evenHBand="0" w:firstRowFirstColumn="0" w:firstRowLastColumn="0" w:lastRowFirstColumn="0" w:lastRowLastColumn="0"/>
          <w:trHeight w:val="578"/>
        </w:trPr>
        <w:tc>
          <w:tcPr>
            <w:cnfStyle w:val="000010000000" w:firstRow="0" w:lastRow="0" w:firstColumn="0" w:lastColumn="0" w:oddVBand="1" w:evenVBand="0" w:oddHBand="0" w:evenHBand="0" w:firstRowFirstColumn="0" w:firstRowLastColumn="0" w:lastRowFirstColumn="0" w:lastRowLastColumn="0"/>
            <w:tcW w:w="1710" w:type="dxa"/>
          </w:tcPr>
          <w:p w14:paraId="6FF3E2B4" w14:textId="77777777" w:rsidR="006C0B75" w:rsidRPr="00270219" w:rsidRDefault="006C0B75" w:rsidP="00693CE7">
            <w:pPr>
              <w:rPr>
                <w:sz w:val="24"/>
                <w:szCs w:val="24"/>
                <w:lang w:val="en-CA"/>
              </w:rPr>
            </w:pPr>
            <w:r w:rsidRPr="00270219">
              <w:rPr>
                <w:sz w:val="24"/>
                <w:szCs w:val="24"/>
                <w:lang w:val="en-CA"/>
              </w:rPr>
              <w:t xml:space="preserve">Summary of evidence </w:t>
            </w:r>
          </w:p>
        </w:tc>
        <w:tc>
          <w:tcPr>
            <w:tcW w:w="456" w:type="dxa"/>
          </w:tcPr>
          <w:p w14:paraId="7A4CFB2A"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24</w:t>
            </w:r>
          </w:p>
        </w:tc>
        <w:tc>
          <w:tcPr>
            <w:cnfStyle w:val="000010000000" w:firstRow="0" w:lastRow="0" w:firstColumn="0" w:lastColumn="0" w:oddVBand="1" w:evenVBand="0" w:oddHBand="0" w:evenHBand="0" w:firstRowFirstColumn="0" w:firstRowLastColumn="0" w:lastRowFirstColumn="0" w:lastRowLastColumn="0"/>
            <w:tcW w:w="9985" w:type="dxa"/>
          </w:tcPr>
          <w:p w14:paraId="764C6A1F" w14:textId="77777777" w:rsidR="006C0B75" w:rsidRPr="00270219" w:rsidRDefault="006C0B75" w:rsidP="00693CE7">
            <w:pPr>
              <w:rPr>
                <w:sz w:val="24"/>
                <w:szCs w:val="24"/>
                <w:lang w:val="en-CA"/>
              </w:rPr>
            </w:pPr>
            <w:r w:rsidRPr="00270219">
              <w:rPr>
                <w:sz w:val="24"/>
                <w:szCs w:val="24"/>
                <w:lang w:val="en-CA"/>
              </w:rPr>
              <w:t xml:space="preserve">The pooled prevalence of Traumatic Brain Injury in Ethiopia was 20% (95% confidence interval, 11 to 32, 12). Subgroup analysis with mechanism injury revealed that Road Traffic Accident was the commonest mechanism of injury in Ethiopia 21% (95% confidence </w:t>
            </w:r>
            <w:proofErr w:type="gramStart"/>
            <w:r w:rsidRPr="00270219">
              <w:rPr>
                <w:sz w:val="24"/>
                <w:szCs w:val="24"/>
                <w:lang w:val="en-CA"/>
              </w:rPr>
              <w:t>Interval(</w:t>
            </w:r>
            <w:proofErr w:type="gramEnd"/>
            <w:r w:rsidRPr="00270219">
              <w:rPr>
                <w:sz w:val="24"/>
                <w:szCs w:val="24"/>
                <w:lang w:val="en-CA"/>
              </w:rPr>
              <w:t>IC), 15 to 30 followed by Assault 18% (95% confidence interval, 5 to 48</w:t>
            </w:r>
          </w:p>
        </w:tc>
        <w:tc>
          <w:tcPr>
            <w:tcW w:w="2087" w:type="dxa"/>
          </w:tcPr>
          <w:p w14:paraId="6C902ECE"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15</w:t>
            </w:r>
          </w:p>
        </w:tc>
      </w:tr>
      <w:tr w:rsidR="006C0B75" w14:paraId="1955F660" w14:textId="77777777" w:rsidTr="00693CE7">
        <w:trPr>
          <w:trHeight w:val="312"/>
        </w:trPr>
        <w:tc>
          <w:tcPr>
            <w:cnfStyle w:val="000010000000" w:firstRow="0" w:lastRow="0" w:firstColumn="0" w:lastColumn="0" w:oddVBand="1" w:evenVBand="0" w:oddHBand="0" w:evenHBand="0" w:firstRowFirstColumn="0" w:firstRowLastColumn="0" w:lastRowFirstColumn="0" w:lastRowLastColumn="0"/>
            <w:tcW w:w="1710" w:type="dxa"/>
          </w:tcPr>
          <w:p w14:paraId="7BE6CD89" w14:textId="77777777" w:rsidR="006C0B75" w:rsidRPr="00270219" w:rsidRDefault="006C0B75" w:rsidP="00693CE7">
            <w:pPr>
              <w:rPr>
                <w:sz w:val="24"/>
                <w:szCs w:val="24"/>
                <w:lang w:val="en-CA"/>
              </w:rPr>
            </w:pPr>
            <w:r w:rsidRPr="00270219">
              <w:rPr>
                <w:sz w:val="24"/>
                <w:szCs w:val="24"/>
                <w:lang w:val="en-CA"/>
              </w:rPr>
              <w:t xml:space="preserve">Limitations </w:t>
            </w:r>
          </w:p>
        </w:tc>
        <w:tc>
          <w:tcPr>
            <w:tcW w:w="456" w:type="dxa"/>
          </w:tcPr>
          <w:p w14:paraId="6067F6A1"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25</w:t>
            </w:r>
          </w:p>
        </w:tc>
        <w:tc>
          <w:tcPr>
            <w:cnfStyle w:val="000010000000" w:firstRow="0" w:lastRow="0" w:firstColumn="0" w:lastColumn="0" w:oddVBand="1" w:evenVBand="0" w:oddHBand="0" w:evenHBand="0" w:firstRowFirstColumn="0" w:firstRowLastColumn="0" w:lastRowFirstColumn="0" w:lastRowLastColumn="0"/>
            <w:tcW w:w="9985" w:type="dxa"/>
          </w:tcPr>
          <w:p w14:paraId="0F6D740E" w14:textId="77777777" w:rsidR="006C0B75" w:rsidRPr="00270219" w:rsidRDefault="006C0B75" w:rsidP="00693CE7">
            <w:pPr>
              <w:rPr>
                <w:sz w:val="24"/>
                <w:szCs w:val="24"/>
                <w:lang w:val="en-CA"/>
              </w:rPr>
            </w:pPr>
            <w:r w:rsidRPr="00270219">
              <w:rPr>
                <w:sz w:val="24"/>
                <w:szCs w:val="24"/>
                <w:lang w:val="en-CA"/>
              </w:rPr>
              <w:t>The review incorporated a few studies assessing the prevalence of Traumatic Brain Injury. Besides, there were only a small number of studies in some regions and there were no studies at all in some regions assessing the prevalence of traumatic brain injury</w:t>
            </w:r>
          </w:p>
        </w:tc>
        <w:tc>
          <w:tcPr>
            <w:tcW w:w="2087" w:type="dxa"/>
          </w:tcPr>
          <w:p w14:paraId="7509F055"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r w:rsidRPr="00270219">
              <w:rPr>
                <w:sz w:val="24"/>
                <w:szCs w:val="24"/>
                <w:lang w:val="en-CA"/>
              </w:rPr>
              <w:t>16</w:t>
            </w:r>
          </w:p>
        </w:tc>
      </w:tr>
      <w:tr w:rsidR="006C0B75" w14:paraId="7D731D36" w14:textId="77777777" w:rsidTr="00693CE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710" w:type="dxa"/>
          </w:tcPr>
          <w:p w14:paraId="11D98058" w14:textId="77777777" w:rsidR="006C0B75" w:rsidRPr="00270219" w:rsidRDefault="006C0B75" w:rsidP="00693CE7">
            <w:pPr>
              <w:rPr>
                <w:sz w:val="24"/>
                <w:szCs w:val="24"/>
                <w:lang w:val="en-CA"/>
              </w:rPr>
            </w:pPr>
            <w:r w:rsidRPr="00270219">
              <w:rPr>
                <w:sz w:val="24"/>
                <w:szCs w:val="24"/>
                <w:lang w:val="en-CA"/>
              </w:rPr>
              <w:t xml:space="preserve">Conclusions </w:t>
            </w:r>
          </w:p>
        </w:tc>
        <w:tc>
          <w:tcPr>
            <w:tcW w:w="456" w:type="dxa"/>
          </w:tcPr>
          <w:p w14:paraId="601D5DAC"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26</w:t>
            </w:r>
          </w:p>
        </w:tc>
        <w:tc>
          <w:tcPr>
            <w:cnfStyle w:val="000010000000" w:firstRow="0" w:lastRow="0" w:firstColumn="0" w:lastColumn="0" w:oddVBand="1" w:evenVBand="0" w:oddHBand="0" w:evenHBand="0" w:firstRowFirstColumn="0" w:firstRowLastColumn="0" w:lastRowFirstColumn="0" w:lastRowLastColumn="0"/>
            <w:tcW w:w="9985" w:type="dxa"/>
          </w:tcPr>
          <w:p w14:paraId="619F880B" w14:textId="77777777" w:rsidR="006C0B75" w:rsidRPr="00270219" w:rsidRDefault="006C0B75" w:rsidP="00693CE7">
            <w:pPr>
              <w:rPr>
                <w:sz w:val="24"/>
                <w:szCs w:val="24"/>
                <w:lang w:val="en-CA"/>
              </w:rPr>
            </w:pPr>
            <w:r w:rsidRPr="00270219">
              <w:rPr>
                <w:sz w:val="24"/>
                <w:szCs w:val="24"/>
                <w:lang w:val="en-CA"/>
              </w:rPr>
              <w:t>The review revealed that the prevalence of Traumatic Brain Injury is very high. The policymakers and stakeholders should work on regulatory laws on transportation, mode of transport, types of vehicles, driving license, and pre-hospital emergency medical care system is highly in demand to reduce the burden of Traumatic Brain Injury in Ethiopia</w:t>
            </w:r>
          </w:p>
        </w:tc>
        <w:tc>
          <w:tcPr>
            <w:tcW w:w="2087" w:type="dxa"/>
          </w:tcPr>
          <w:p w14:paraId="4032F1CD"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16</w:t>
            </w:r>
          </w:p>
        </w:tc>
      </w:tr>
      <w:tr w:rsidR="006C0B75" w14:paraId="6C805239" w14:textId="77777777" w:rsidTr="00693CE7">
        <w:trPr>
          <w:trHeight w:val="144"/>
        </w:trPr>
        <w:tc>
          <w:tcPr>
            <w:cnfStyle w:val="000010000000" w:firstRow="0" w:lastRow="0" w:firstColumn="0" w:lastColumn="0" w:oddVBand="1" w:evenVBand="0" w:oddHBand="0" w:evenHBand="0" w:firstRowFirstColumn="0" w:firstRowLastColumn="0" w:lastRowFirstColumn="0" w:lastRowLastColumn="0"/>
            <w:tcW w:w="12151" w:type="dxa"/>
            <w:gridSpan w:val="3"/>
          </w:tcPr>
          <w:p w14:paraId="4434955B" w14:textId="77777777" w:rsidR="006C0B75" w:rsidRPr="00270219" w:rsidRDefault="006C0B75" w:rsidP="00693CE7">
            <w:pPr>
              <w:rPr>
                <w:sz w:val="24"/>
                <w:szCs w:val="24"/>
                <w:lang w:val="en-CA"/>
              </w:rPr>
            </w:pPr>
            <w:r w:rsidRPr="00270219">
              <w:rPr>
                <w:b/>
                <w:bCs/>
                <w:sz w:val="24"/>
                <w:szCs w:val="24"/>
                <w:lang w:val="en-CA"/>
              </w:rPr>
              <w:t xml:space="preserve">                                                          FUNDING </w:t>
            </w:r>
          </w:p>
        </w:tc>
        <w:tc>
          <w:tcPr>
            <w:tcW w:w="2087" w:type="dxa"/>
          </w:tcPr>
          <w:p w14:paraId="30529DE6" w14:textId="77777777" w:rsidR="006C0B75" w:rsidRPr="00270219" w:rsidRDefault="006C0B75" w:rsidP="00693CE7">
            <w:pPr>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6C0B75" w14:paraId="57F9A3E8" w14:textId="77777777" w:rsidTr="00693CE7">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1710" w:type="dxa"/>
          </w:tcPr>
          <w:p w14:paraId="11DF5477" w14:textId="77777777" w:rsidR="006C0B75" w:rsidRPr="00270219" w:rsidRDefault="006C0B75" w:rsidP="00693CE7">
            <w:pPr>
              <w:rPr>
                <w:sz w:val="24"/>
                <w:szCs w:val="24"/>
                <w:lang w:val="en-CA"/>
              </w:rPr>
            </w:pPr>
            <w:r w:rsidRPr="00270219">
              <w:rPr>
                <w:sz w:val="24"/>
                <w:szCs w:val="24"/>
                <w:lang w:val="en-CA"/>
              </w:rPr>
              <w:t xml:space="preserve">Funding </w:t>
            </w:r>
          </w:p>
        </w:tc>
        <w:tc>
          <w:tcPr>
            <w:tcW w:w="456" w:type="dxa"/>
          </w:tcPr>
          <w:p w14:paraId="3FB8012B"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27</w:t>
            </w:r>
          </w:p>
        </w:tc>
        <w:tc>
          <w:tcPr>
            <w:cnfStyle w:val="000010000000" w:firstRow="0" w:lastRow="0" w:firstColumn="0" w:lastColumn="0" w:oddVBand="1" w:evenVBand="0" w:oddHBand="0" w:evenHBand="0" w:firstRowFirstColumn="0" w:firstRowLastColumn="0" w:lastRowFirstColumn="0" w:lastRowLastColumn="0"/>
            <w:tcW w:w="9985" w:type="dxa"/>
          </w:tcPr>
          <w:p w14:paraId="1111A158" w14:textId="77777777" w:rsidR="006C0B75" w:rsidRPr="00270219" w:rsidRDefault="006C0B75" w:rsidP="00693CE7">
            <w:pPr>
              <w:rPr>
                <w:sz w:val="24"/>
                <w:szCs w:val="24"/>
                <w:lang w:val="en-CA"/>
              </w:rPr>
            </w:pPr>
            <w:r w:rsidRPr="00270219">
              <w:rPr>
                <w:sz w:val="24"/>
                <w:szCs w:val="24"/>
                <w:lang w:val="en-CA"/>
              </w:rPr>
              <w:t xml:space="preserve">                                      Authors own resources</w:t>
            </w:r>
          </w:p>
        </w:tc>
        <w:tc>
          <w:tcPr>
            <w:tcW w:w="2087" w:type="dxa"/>
          </w:tcPr>
          <w:p w14:paraId="6C6774D3" w14:textId="77777777" w:rsidR="006C0B75" w:rsidRPr="00270219" w:rsidRDefault="006C0B75" w:rsidP="00693CE7">
            <w:pPr>
              <w:cnfStyle w:val="000000100000" w:firstRow="0" w:lastRow="0" w:firstColumn="0" w:lastColumn="0" w:oddVBand="0" w:evenVBand="0" w:oddHBand="1" w:evenHBand="0" w:firstRowFirstColumn="0" w:firstRowLastColumn="0" w:lastRowFirstColumn="0" w:lastRowLastColumn="0"/>
              <w:rPr>
                <w:sz w:val="24"/>
                <w:szCs w:val="24"/>
                <w:lang w:val="en-CA"/>
              </w:rPr>
            </w:pPr>
            <w:r w:rsidRPr="00270219">
              <w:rPr>
                <w:sz w:val="24"/>
                <w:szCs w:val="24"/>
                <w:lang w:val="en-CA"/>
              </w:rPr>
              <w:t>17</w:t>
            </w:r>
          </w:p>
        </w:tc>
      </w:tr>
    </w:tbl>
    <w:p w14:paraId="1F11F2CB" w14:textId="77777777" w:rsidR="006C0B75" w:rsidRPr="00270219" w:rsidRDefault="006C0B75" w:rsidP="006C0B75">
      <w:pPr>
        <w:rPr>
          <w:lang w:val="da-DK"/>
        </w:rPr>
      </w:pPr>
    </w:p>
    <w:p w14:paraId="0E9C24B9" w14:textId="77777777" w:rsidR="006C0B75" w:rsidRPr="00270219" w:rsidRDefault="006C0B75" w:rsidP="006C0B75">
      <w:pPr>
        <w:rPr>
          <w:lang w:val="en-CA"/>
        </w:rPr>
      </w:pPr>
    </w:p>
    <w:p w14:paraId="173991EB" w14:textId="77777777" w:rsidR="006C0B75" w:rsidRPr="00270219" w:rsidRDefault="006C0B75" w:rsidP="006C0B75"/>
    <w:p w14:paraId="4E5F0187" w14:textId="77777777" w:rsidR="006C0B75" w:rsidRPr="00701C38" w:rsidRDefault="006C0B75" w:rsidP="006C0B75">
      <w:pPr>
        <w:spacing w:after="0"/>
        <w:rPr>
          <w:rFonts w:ascii="Times New Roman" w:hAnsi="Times New Roman" w:cs="Times New Roman"/>
          <w:sz w:val="18"/>
          <w:szCs w:val="18"/>
        </w:rPr>
      </w:pPr>
      <w:r w:rsidRPr="00701C38">
        <w:rPr>
          <w:rFonts w:ascii="Times New Roman" w:hAnsi="Times New Roman" w:cs="Times New Roman"/>
          <w:sz w:val="18"/>
          <w:szCs w:val="18"/>
        </w:rPr>
        <w:t>Table 2: Description of excluded studies</w:t>
      </w:r>
    </w:p>
    <w:tbl>
      <w:tblPr>
        <w:tblStyle w:val="ListTable6Colorful"/>
        <w:tblpPr w:leftFromText="180" w:rightFromText="180" w:vertAnchor="page" w:horzAnchor="margin" w:tblpY="6845"/>
        <w:tblW w:w="10080" w:type="dxa"/>
        <w:tblLook w:val="04A0" w:firstRow="1" w:lastRow="0" w:firstColumn="1" w:lastColumn="0" w:noHBand="0" w:noVBand="1"/>
      </w:tblPr>
      <w:tblGrid>
        <w:gridCol w:w="2070"/>
        <w:gridCol w:w="900"/>
        <w:gridCol w:w="1530"/>
        <w:gridCol w:w="5580"/>
      </w:tblGrid>
      <w:tr w:rsidR="006C0B75" w:rsidRPr="001174DC" w14:paraId="6BAFC44A" w14:textId="77777777" w:rsidTr="00693CE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2DCA6F43"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lastRenderedPageBreak/>
              <w:t>Author</w:t>
            </w:r>
          </w:p>
        </w:tc>
        <w:tc>
          <w:tcPr>
            <w:tcW w:w="900" w:type="dxa"/>
            <w:shd w:val="clear" w:color="auto" w:fill="auto"/>
          </w:tcPr>
          <w:p w14:paraId="4A1B214D" w14:textId="77777777" w:rsidR="006C0B75" w:rsidRPr="001174DC" w:rsidRDefault="006C0B75" w:rsidP="00693C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4"/>
              </w:rPr>
            </w:pPr>
            <w:r w:rsidRPr="001174DC">
              <w:rPr>
                <w:rFonts w:ascii="Times New Roman" w:hAnsi="Times New Roman" w:cs="Times New Roman"/>
                <w:b w:val="0"/>
                <w:bCs w:val="0"/>
                <w:sz w:val="18"/>
                <w:szCs w:val="14"/>
              </w:rPr>
              <w:t xml:space="preserve">Year </w:t>
            </w:r>
          </w:p>
        </w:tc>
        <w:tc>
          <w:tcPr>
            <w:tcW w:w="1530" w:type="dxa"/>
            <w:shd w:val="clear" w:color="auto" w:fill="auto"/>
          </w:tcPr>
          <w:p w14:paraId="0DD95726" w14:textId="77777777" w:rsidR="006C0B75" w:rsidRPr="001174DC" w:rsidRDefault="006C0B75" w:rsidP="00693C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4"/>
              </w:rPr>
            </w:pPr>
            <w:r w:rsidRPr="001174DC">
              <w:rPr>
                <w:rFonts w:ascii="Times New Roman" w:hAnsi="Times New Roman" w:cs="Times New Roman"/>
                <w:b w:val="0"/>
                <w:bCs w:val="0"/>
                <w:sz w:val="18"/>
                <w:szCs w:val="14"/>
              </w:rPr>
              <w:t>Sample size</w:t>
            </w:r>
          </w:p>
        </w:tc>
        <w:tc>
          <w:tcPr>
            <w:tcW w:w="5580" w:type="dxa"/>
            <w:shd w:val="clear" w:color="auto" w:fill="auto"/>
            <w:noWrap/>
            <w:hideMark/>
          </w:tcPr>
          <w:p w14:paraId="65F10DEA" w14:textId="77777777" w:rsidR="006C0B75" w:rsidRPr="001174DC" w:rsidRDefault="006C0B75" w:rsidP="00693C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4"/>
              </w:rPr>
            </w:pPr>
            <w:r w:rsidRPr="001174DC">
              <w:rPr>
                <w:rFonts w:ascii="Times New Roman" w:hAnsi="Times New Roman" w:cs="Times New Roman"/>
                <w:b w:val="0"/>
                <w:bCs w:val="0"/>
                <w:sz w:val="18"/>
                <w:szCs w:val="14"/>
              </w:rPr>
              <w:t xml:space="preserve">Reasons for exclusion </w:t>
            </w:r>
          </w:p>
        </w:tc>
      </w:tr>
      <w:tr w:rsidR="006C0B75" w:rsidRPr="001174DC" w14:paraId="7A0B7BAA" w14:textId="77777777" w:rsidTr="00693CE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510A3581"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Maher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{"citationItems":[{"id":"ITEM-1","itemData":{"DOI":"10.1016/j.ijans.2018.08.002","ISSN":"22141391","abstract":"Background: Traumatic head injury is a common and leading cause of presentations to emergency departments. The burden is prominent in low and middle income countries and the major cause of death and disability. Objective: To assess the prevalence of head injury and associated factors among trauma patients visiting surgical emergency department of Gondar University Referral hospital, Northwest Ethiopia, 2016. Methods: An institution-based cross-sectional study was employed with a total sample size of 260 participants from March to April 2016. The study was conducted at Gondar University Referral Hospital, Surgical Emergency Department. A systematic random sampling technique was employed. And the data checked for completeness, consistency and accuracy, entered to EPI info version 3.5.1 and imported to SPSS version 20 for analysis. Bivariate and multivariate logistic regressions were performed to identify factors associated with head injury. P &lt; 0.05, and Odds ratio with 95% confidence interval were computed to determine the level of significance. Results: Out of 260 trauma cases, 105 (40.5%) were found to be head injuries. Being a male (AOR = 5.33; 95% CI, 2.095–13.57), being a daily labourer (AOR = 2.873; 95% CI, 1.56–22.090), being unintentional injury (AOR = 3.360; 95% CI, 1.08–10.46), being illiterate (AOR = 2.7; 95% CI, 1.007–7.47), and were statically significant. Conclusion: The prevalence of head injury was high and being male, being illiterate, a daily labourer and an unintentional injury were determinants. The appropriate prevention measure is the need to decrease the magnitude of head injuries.","author":[{"dropping-particle":"","family":"Walle","given":"Tarkie Abebe","non-dropping-particle":"","parse-names":false,"suffix":""},{"dropping-particle":"","family":"Tiruneh","given":"Bewket Tadesse","non-dropping-particle":"","parse-names":false,"suffix":""},{"dropping-particle":"","family":"Bashah","given":"Debrework Tesgera","non-dropping-particle":"","parse-names":false,"suffix":""}],"container-title":"International Journal of Africa Nursing Sciences","id":"ITEM-1","issue":"March","issued":{"date-parts":[["2018"]]},"page":"57-61","publisher":"Elsevier","title":"Prevalence of head injury and associated factors among trauma patients visiting surgical emergency department of Gondar University Referral Hospital, Northwest Ethiopia 2016. Across-sectional study","type":"article-journal","volume":"9"},"uris":["http://www.mendeley.com/documents/?uuid=cff4fe03-e4a2-4361-b064-3e61e27ba8ba"]}],"mendeley":{"formattedCitation":"(18)","plainTextFormattedCitation":"(18)","previouslyFormattedCitation":"(18)"},"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(18)</w:t>
            </w:r>
            <w:r w:rsidRPr="001174DC">
              <w:rPr>
                <w:rFonts w:ascii="Times New Roman" w:hAnsi="Times New Roman" w:cs="Times New Roman"/>
                <w:sz w:val="18"/>
                <w:szCs w:val="14"/>
              </w:rPr>
              <w:fldChar w:fldCharType="end"/>
            </w:r>
          </w:p>
        </w:tc>
        <w:tc>
          <w:tcPr>
            <w:tcW w:w="900" w:type="dxa"/>
            <w:shd w:val="clear" w:color="auto" w:fill="auto"/>
          </w:tcPr>
          <w:p w14:paraId="0FB381FD"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2018</w:t>
            </w:r>
          </w:p>
        </w:tc>
        <w:tc>
          <w:tcPr>
            <w:tcW w:w="1530" w:type="dxa"/>
            <w:shd w:val="clear" w:color="auto" w:fill="auto"/>
          </w:tcPr>
          <w:p w14:paraId="748E7E81" w14:textId="77777777" w:rsidR="006C0B75" w:rsidRPr="001174DC" w:rsidRDefault="006C0B75" w:rsidP="00693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Pr>
                <w:rFonts w:ascii="Times New Roman" w:hAnsi="Times New Roman" w:cs="Times New Roman"/>
                <w:sz w:val="18"/>
                <w:szCs w:val="14"/>
              </w:rPr>
              <w:t>–</w:t>
            </w:r>
          </w:p>
        </w:tc>
        <w:tc>
          <w:tcPr>
            <w:tcW w:w="5580" w:type="dxa"/>
            <w:shd w:val="clear" w:color="auto" w:fill="auto"/>
            <w:noWrap/>
            <w:hideMark/>
          </w:tcPr>
          <w:p w14:paraId="19981287"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The burden of head injury in global perspective</w:t>
            </w:r>
          </w:p>
        </w:tc>
      </w:tr>
      <w:tr w:rsidR="006C0B75" w:rsidRPr="001174DC" w14:paraId="56A92E34" w14:textId="77777777" w:rsidTr="00693CE7">
        <w:trPr>
          <w:trHeight w:val="7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2594128F" w14:textId="77777777" w:rsidR="006C0B75" w:rsidRPr="001174DC" w:rsidRDefault="006C0B75" w:rsidP="00693CE7">
            <w:pPr>
              <w:rPr>
                <w:rFonts w:ascii="Times New Roman" w:hAnsi="Times New Roman" w:cs="Times New Roman"/>
                <w:b w:val="0"/>
                <w:bCs w:val="0"/>
                <w:sz w:val="18"/>
                <w:szCs w:val="14"/>
              </w:rPr>
            </w:pPr>
            <w:proofErr w:type="spellStart"/>
            <w:r w:rsidRPr="001174DC">
              <w:rPr>
                <w:rFonts w:ascii="Times New Roman" w:hAnsi="Times New Roman" w:cs="Times New Roman"/>
                <w:b w:val="0"/>
                <w:bCs w:val="0"/>
                <w:sz w:val="18"/>
                <w:szCs w:val="14"/>
              </w:rPr>
              <w:t>Fasika</w:t>
            </w:r>
            <w:proofErr w:type="spellEnd"/>
            <w:r w:rsidRPr="001174DC">
              <w:rPr>
                <w:rFonts w:ascii="Times New Roman" w:hAnsi="Times New Roman" w:cs="Times New Roman"/>
                <w:b w:val="0"/>
                <w:bCs w:val="0"/>
                <w:sz w:val="18"/>
                <w:szCs w:val="14"/>
              </w:rPr>
              <w:t xml:space="preserve">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{"citationItems":[{"id":"ITEM-1","itemData":{"ISSN":"00141755","abstract":"Background: Head Injury is one of the most common reasons for patient admission and death in a trauma setting. Trauma is one of the major burdens on our health system. Although there are some studies done on head injury patterns elsewhere in the country and in the world, there is no study done in Mekele. Anecdotal evidence shows that we are having a significant number of patients with head injury. Characterizing the pattern of head injury will help plan preventive measures. The objective of this study was to assess the burden of head injury admissions and operations in Ayder Referral Hospital. Methods: Record review was conducted on charts of patients admitted to the surgical ward with a diagnosis of head injury. The study was conducted in Ayder Referral Hospital Department of Surgery and included charts of patients who were seen from January, 2011 to December, 2014 using a structured questionnaire. The collected data were analyzed using SPSS version 16. Results: A total of 750 records were analyzed. The gender distribution is 598 males to 152 females, making the male to female ratio 4:1. The most commonly affected age group was from 6-25 years. A total of 422 (56.3 %) of the head injury patients came from the urban area. The causes of the head injury were fall down accident in 41.9%, interpersonal violence in 24.8%, and road traffic accident (RTA) in 24.9 %. Of the 187 RTA cases 102 were pedestrians and 84 were vehicle occupants. Conclusion: Head injury is causing significant morbidity and mortality. The young and male are commonly affected. Interpersonal violence is a neglected cause of head injury that needs to be addressed.","author":[{"dropping-particle":"","family":"Amdeslasie","given":"Fasika","non-dropping-particle":"","parse-names":false,"suffix":""},{"dropping-particle":"","family":"Kidanu","given":"Mizan","non-dropping-particle":"","parse-names":false,"suffix":""},{"dropping-particle":"","family":"Tadesse","given":"Anteneh","non-dropping-particle":"","parse-names":false,"suffix":""},{"dropping-particle":"","family":"Lerebo","given":"Wondwosen","non-dropping-particle":"","parse-names":false,"suffix":""}],"container-title":"Ethiopian Medical Journal","id":"ITEM-1","issue":"3","issued":{"date-parts":[["2017"]]},"page":"195-202","title":"Head injury admissions at a referral hospital in Ethiopia","type":"article-journal","volume":"55"},"uris":["http://www.mendeley.com/documents/?uuid=7f4d402e-1e72-4191-bea7-655036fae704"]}],"mendeley":{"formattedCitation":"(19)","plainTextFormattedCitation":"(19)","previouslyFormattedCitation":"(19)"},"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(19)</w:t>
            </w:r>
            <w:r w:rsidRPr="001174DC">
              <w:rPr>
                <w:rFonts w:ascii="Times New Roman" w:hAnsi="Times New Roman" w:cs="Times New Roman"/>
                <w:sz w:val="18"/>
                <w:szCs w:val="14"/>
              </w:rPr>
              <w:fldChar w:fldCharType="end"/>
            </w:r>
          </w:p>
        </w:tc>
        <w:tc>
          <w:tcPr>
            <w:tcW w:w="900" w:type="dxa"/>
            <w:shd w:val="clear" w:color="auto" w:fill="auto"/>
          </w:tcPr>
          <w:p w14:paraId="3C98BDB5"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2017</w:t>
            </w:r>
          </w:p>
        </w:tc>
        <w:tc>
          <w:tcPr>
            <w:tcW w:w="1530" w:type="dxa"/>
            <w:shd w:val="clear" w:color="auto" w:fill="auto"/>
          </w:tcPr>
          <w:p w14:paraId="4AB2A6B7" w14:textId="77777777" w:rsidR="006C0B75" w:rsidRPr="001174DC" w:rsidRDefault="006C0B75" w:rsidP="00693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750</w:t>
            </w:r>
          </w:p>
        </w:tc>
        <w:tc>
          <w:tcPr>
            <w:tcW w:w="5580" w:type="dxa"/>
            <w:shd w:val="clear" w:color="auto" w:fill="auto"/>
            <w:noWrap/>
            <w:hideMark/>
          </w:tcPr>
          <w:p w14:paraId="42B28BC7"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Source population unspecified and proportion is undeterminable</w:t>
            </w:r>
          </w:p>
        </w:tc>
      </w:tr>
      <w:tr w:rsidR="006C0B75" w:rsidRPr="001174DC" w14:paraId="5F2292A5" w14:textId="77777777" w:rsidTr="00693CE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335E63B9"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Jessica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DOI":"10.1016/j.wneu.2017.09.084","ISBN":"9199660369","author":[{"dropping-particle":"","family":"Eaton","given":"Jessica","non-dropping-particle":"","parse-names":false,"suffix":""},{"dropping-particle":"","family":"Hanif","given":"Asma Bilal","non-dropping-particle":"","parse-names":false,"suffix":""},{"dropping-particle":"","family":"Nsurg","given":"M S","non-dropping-particle":"","parse-names":false,"suffix":""},{"dropping-particle":"","family":"Grudziak","given":"Joanna","non-dropping-particle":"","parse-names":false,"suffix":""},{"dropping-particle":"","family":"Charles","given":"Anthony","non-dropping-particle":"","parse-names":false,"suffix":""}],"id":"ITEM-1","issued":{"date-parts":[["2017"]]},"publisher":"Elsevier Inc.","title":"Epidemiology, Management, and Functional Outcomes of Traumatic Brain Injury in sub-Saharan Africa","type":"article-journal"},"uris":["http://www.mendeley.com/documents/?uuid=4e07fce2-40bb-4696-9708-5917fc9b7c8e"]}],"mendeley":{"formattedCitation":"(27)","plainTextFormattedCitation":"(27)","previouslyFormattedCitation":"(27)"},"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(27)</w:t>
            </w:r>
            <w:r w:rsidRPr="001174DC">
              <w:rPr>
                <w:rFonts w:ascii="Times New Roman" w:hAnsi="Times New Roman" w:cs="Times New Roman"/>
                <w:sz w:val="18"/>
                <w:szCs w:val="14"/>
              </w:rPr>
              <w:fldChar w:fldCharType="end"/>
            </w:r>
          </w:p>
        </w:tc>
        <w:tc>
          <w:tcPr>
            <w:tcW w:w="900" w:type="dxa"/>
            <w:shd w:val="clear" w:color="auto" w:fill="auto"/>
          </w:tcPr>
          <w:p w14:paraId="47247A16"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2017</w:t>
            </w:r>
          </w:p>
        </w:tc>
        <w:tc>
          <w:tcPr>
            <w:tcW w:w="1530" w:type="dxa"/>
            <w:shd w:val="clear" w:color="auto" w:fill="auto"/>
          </w:tcPr>
          <w:p w14:paraId="5D6C7B93" w14:textId="77777777" w:rsidR="006C0B75" w:rsidRPr="001174DC" w:rsidRDefault="006C0B75" w:rsidP="00693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280</w:t>
            </w:r>
          </w:p>
        </w:tc>
        <w:tc>
          <w:tcPr>
            <w:tcW w:w="5580" w:type="dxa"/>
            <w:shd w:val="clear" w:color="auto" w:fill="auto"/>
            <w:noWrap/>
            <w:hideMark/>
          </w:tcPr>
          <w:p w14:paraId="25CDB196"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 xml:space="preserve">Traumatic </w:t>
            </w:r>
            <w:r>
              <w:rPr>
                <w:rFonts w:ascii="Times New Roman" w:hAnsi="Times New Roman" w:cs="Times New Roman"/>
                <w:sz w:val="18"/>
                <w:szCs w:val="14"/>
              </w:rPr>
              <w:t>b</w:t>
            </w:r>
            <w:r w:rsidRPr="001174DC">
              <w:rPr>
                <w:rFonts w:ascii="Times New Roman" w:hAnsi="Times New Roman" w:cs="Times New Roman"/>
                <w:sz w:val="18"/>
                <w:szCs w:val="14"/>
              </w:rPr>
              <w:t xml:space="preserve">rain </w:t>
            </w:r>
            <w:r>
              <w:rPr>
                <w:rFonts w:ascii="Times New Roman" w:hAnsi="Times New Roman" w:cs="Times New Roman"/>
                <w:sz w:val="18"/>
                <w:szCs w:val="14"/>
              </w:rPr>
              <w:t>i</w:t>
            </w:r>
            <w:r w:rsidRPr="001174DC">
              <w:rPr>
                <w:rFonts w:ascii="Times New Roman" w:hAnsi="Times New Roman" w:cs="Times New Roman"/>
                <w:sz w:val="18"/>
                <w:szCs w:val="14"/>
              </w:rPr>
              <w:t>njury in Sub-Saharan Africa</w:t>
            </w:r>
          </w:p>
        </w:tc>
      </w:tr>
      <w:tr w:rsidR="006C0B75" w:rsidRPr="001174DC" w14:paraId="2D608309" w14:textId="77777777" w:rsidTr="00693CE7">
        <w:trPr>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4C60A4E6"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 xml:space="preserve">M. </w:t>
            </w:r>
            <w:proofErr w:type="spellStart"/>
            <w:r w:rsidRPr="001174DC">
              <w:rPr>
                <w:rFonts w:ascii="Times New Roman" w:hAnsi="Times New Roman" w:cs="Times New Roman"/>
                <w:b w:val="0"/>
                <w:bCs w:val="0"/>
                <w:sz w:val="18"/>
                <w:szCs w:val="14"/>
              </w:rPr>
              <w:t>Landes</w:t>
            </w:r>
            <w:proofErr w:type="spellEnd"/>
            <w:r w:rsidRPr="001174DC">
              <w:rPr>
                <w:rFonts w:ascii="Times New Roman" w:hAnsi="Times New Roman" w:cs="Times New Roman"/>
                <w:b w:val="0"/>
                <w:bCs w:val="0"/>
                <w:sz w:val="18"/>
                <w:szCs w:val="14"/>
              </w:rPr>
              <w:t xml:space="preserve">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{"citationItems":[{"id":"ITEM-1","itemData":{"DOI":"10.1007/s00701-005-0651-y","ISSN":"00016268","abstract":"Background. The world's literature on traumatic brain injury (TBI) grows annually including new reports on epidemiologic findings from many regions. With the wide variety of reports emphasizing various factors it is useful to compile these findings, hence the objective of this report. Thus, we describe epidemiological factors from European studies largely published in the last 20 years. Method. The Medline was searched for TBI related articles from about 1980 to 2003 including terms such as \"epidemiology\", \"head injury\", \"brain injury\" and others. From the research reports identified, we checked references for additional relevant reports and from those reports we abstracted data on TBI incidence, severity, external cause, gender, mortality, prevalence, cost and related factors. Results. Twenty three European reports met inclusion criteria and included findings from national studies from Denmark, Sweden, Finland, Portugal, Germany, and from regions within Norway, Sweden, Italy, Switzerland, Spain, Denmark, Ireland, the U.K. and France. An aggregate hospitalized plus fatal TBI incidence rate of about 235 per 100,000 was derived. Prevalence rate data were not reported from any European country. An average mortality rate of about 15 per 100,000 and case fatality rate of about 11 per 100 were derived. The TBI severity ratio of hospitalized patients was about 22:1.5:1 for mild vs. moderate vs. severe cases, respectively. The percentages of TBI from external causes varied considerably and several reports reported an association of alcohol use with TBI. Outcome or disability findings were mixed and inconsistent. Interpretation. It was difficult to reach a consensus on all epidemiological findings across the 23 published European studies because of critical differences in methods employed across the reports. We highly recommend the development of research guidelines to standardize definitional, case finding, and data reporting parameters to help establish a more precise description and hence utility of the epidemiology of TBI in Europe. © Springer-Verlag 2005.","author":[{"dropping-particle":"","family":"Tagliaferri","given":"F.","non-dropping-particle":"","parse-names":false,"suffix":""},{"dropping-particle":"","family":"Compagnone","given":"C.","non-dropping-particle":"","parse-names":false,"suffix":""},{"dropping-particle":"","family":"Korsic","given":"M.","non-dropping-particle":"","parse-names":false,"suffix":""},{"dropping-particle":"","family":"Servadei","given":"F.","non-dropping-particle":"","parse-names":false,"suffix":""},{"dropping-particle":"","family":"Kraus","given":"J.","non-dropping-particle":"","parse-names":false,"suffix":""}],"container-title":"Acta Neurochirurgica","id":"ITEM-1","issue":"3","issued":{"date-parts":[["2006"]]},"page":"255-267","title":"A systematic review of brain injury epidemiology in Europe","type":"article-journal","volume":"148"},"uris":["http://www.mendeley.com/documents/?uuid=fdc17099-0f97-4f9f-b9a8-49c738cc6cbd"]}],"mendeley":{"formattedCitation":"(6)","plainTextFormattedCitation":"(6)","previouslyFormattedCitation":"(6)"},"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(6)</w:t>
            </w:r>
            <w:r w:rsidRPr="001174DC">
              <w:rPr>
                <w:rFonts w:ascii="Times New Roman" w:hAnsi="Times New Roman" w:cs="Times New Roman"/>
                <w:sz w:val="18"/>
                <w:szCs w:val="14"/>
              </w:rPr>
              <w:fldChar w:fldCharType="end"/>
            </w:r>
          </w:p>
        </w:tc>
        <w:tc>
          <w:tcPr>
            <w:tcW w:w="900" w:type="dxa"/>
            <w:shd w:val="clear" w:color="auto" w:fill="auto"/>
          </w:tcPr>
          <w:p w14:paraId="32A2E70B"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2017</w:t>
            </w:r>
          </w:p>
        </w:tc>
        <w:tc>
          <w:tcPr>
            <w:tcW w:w="1530" w:type="dxa"/>
            <w:shd w:val="clear" w:color="auto" w:fill="auto"/>
          </w:tcPr>
          <w:p w14:paraId="2E866285" w14:textId="77777777" w:rsidR="006C0B75" w:rsidRPr="001174DC" w:rsidRDefault="006C0B75" w:rsidP="00693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204</w:t>
            </w:r>
          </w:p>
        </w:tc>
        <w:tc>
          <w:tcPr>
            <w:tcW w:w="5580" w:type="dxa"/>
            <w:shd w:val="clear" w:color="auto" w:fill="auto"/>
            <w:noWrap/>
            <w:hideMark/>
          </w:tcPr>
          <w:p w14:paraId="747E53C4"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Source population unspecified and proportion is undeterminable</w:t>
            </w:r>
          </w:p>
        </w:tc>
      </w:tr>
      <w:tr w:rsidR="006C0B75" w:rsidRPr="001174DC" w14:paraId="5864AF3C" w14:textId="77777777" w:rsidTr="00693CE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6A8FBB6C"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Bock-</w:t>
            </w:r>
            <w:proofErr w:type="spellStart"/>
            <w:r w:rsidRPr="001174DC">
              <w:rPr>
                <w:rFonts w:ascii="Times New Roman" w:hAnsi="Times New Roman" w:cs="Times New Roman"/>
                <w:b w:val="0"/>
                <w:bCs w:val="0"/>
                <w:sz w:val="18"/>
                <w:szCs w:val="14"/>
              </w:rPr>
              <w:t>Oruma</w:t>
            </w:r>
            <w:proofErr w:type="spellEnd"/>
            <w:r w:rsidRPr="001174DC">
              <w:rPr>
                <w:rFonts w:ascii="Times New Roman" w:hAnsi="Times New Roman" w:cs="Times New Roman"/>
                <w:b w:val="0"/>
                <w:bCs w:val="0"/>
                <w:sz w:val="18"/>
                <w:szCs w:val="14"/>
              </w:rPr>
              <w:t xml:space="preserve">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DOI":"10.9734/bjmmr/2016/25409","author":[{"dropping-particle":"","family":"Bock-Oruma","given":"A","non-dropping-particle":"","parse-names":false,"suffix":""},{"dropping-particle":"","family":"Odatuwa-Omagbemi","given":"D","non-dropping-particle":"","parse-names":false,"suffix":""},{"dropping-particle":"","family":"Ikubor","given":"J","non-dropping-particle":"","parse-names":false,"suffix":""}],"container-title":"British Journal of Medicine and Medical Research","id":"ITEM-1","issue":"4","issued":{"date-parts":[["2016"]]},"page":"1-6","title":"Pattern of Head Injury in the Emergency Department of the Delta State University Teaching Hospital, Oghara, Nigeria","type":"article-journal","volume":"15"},"uris":["http://www.mendeley.com/documents/?uuid=65b1102e-666a-47e0-baf5-301c713fb206"]}],"mendeley":{"formattedCitation":"(29)","plainTextFormattedCitation":"(29)","previouslyFormattedCitation":"(29)"},"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(29)</w:t>
            </w:r>
            <w:r w:rsidRPr="001174DC">
              <w:rPr>
                <w:rFonts w:ascii="Times New Roman" w:hAnsi="Times New Roman" w:cs="Times New Roman"/>
                <w:sz w:val="18"/>
                <w:szCs w:val="14"/>
              </w:rPr>
              <w:fldChar w:fldCharType="end"/>
            </w:r>
          </w:p>
        </w:tc>
        <w:tc>
          <w:tcPr>
            <w:tcW w:w="900" w:type="dxa"/>
            <w:shd w:val="clear" w:color="auto" w:fill="auto"/>
          </w:tcPr>
          <w:p w14:paraId="2715FF32"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2016</w:t>
            </w:r>
          </w:p>
        </w:tc>
        <w:tc>
          <w:tcPr>
            <w:tcW w:w="1530" w:type="dxa"/>
            <w:shd w:val="clear" w:color="auto" w:fill="auto"/>
          </w:tcPr>
          <w:p w14:paraId="11EBD64B" w14:textId="77777777" w:rsidR="006C0B75" w:rsidRPr="001174DC" w:rsidRDefault="006C0B75" w:rsidP="00693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88</w:t>
            </w:r>
          </w:p>
        </w:tc>
        <w:tc>
          <w:tcPr>
            <w:tcW w:w="5580" w:type="dxa"/>
            <w:shd w:val="clear" w:color="auto" w:fill="auto"/>
            <w:noWrap/>
            <w:hideMark/>
          </w:tcPr>
          <w:p w14:paraId="1F88A668"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Epidemiology and outcomes of head injury in Nigeria</w:t>
            </w:r>
          </w:p>
        </w:tc>
      </w:tr>
      <w:tr w:rsidR="006C0B75" w:rsidRPr="001174DC" w14:paraId="2240172B" w14:textId="77777777" w:rsidTr="00693CE7">
        <w:trPr>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29A36744"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Isabel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{"citationItems":[{"id":"ITEM-1","itemData":{"DOI":"10.1016/j.ijans.2018.08.002","ISSN":"22141391","abstract":"Background: Traumatic head injury is a common and leading cause of presentations to emergency departments. The burden is prominent in low and middle income countries and the major cause of death and disability. Objective: To assess the prevalence of head injury and associated factors among trauma patients visiting surgical emergency department of Gondar University Referral hospital, Northwest Ethiopia, 2016. Methods: An institution-based cross-sectional study was employed with a total sample size of 260 participants from March to April 2016. The study was conducted at Gondar University Referral Hospital, Surgical Emergency Department. A systematic random sampling technique was employed. And the data checked for completeness, consistency and accuracy, entered to EPI info version 3.5.1 and imported to SPSS version 20 for analysis. Bivariate and multivariate logistic regressions were performed to identify factors associated with head injury. P &lt; 0.05, and Odds ratio with 95% confidence interval were computed to determine the level of significance. Results: Out of 260 trauma cases, 105 (40.5%) were found to be head injuries. Being a male (AOR = 5.33; 95% CI, 2.095–13.57), being a daily labourer (AOR = 2.873; 95% CI, 1.56–22.090), being unintentional injury (AOR = 3.360; 95% CI, 1.08–10.46), being illiterate (AOR = 2.7; 95% CI, 1.007–7.47), and were statically significant. Conclusion: The prevalence of head injury was high and being male, being illiterate, a daily labourer and an unintentional injury were determinants. The appropriate prevention measure is the need to decrease the magnitude of head injuries.","author":[{"dropping-particle":"","family":"Walle","given":"Tarkie Abebe","non-dropping-particle":"","parse-names":false,"suffix":""},{"dropping-particle":"","family":"Tiruneh","given":"Bewket Tadesse","non-dropping-particle":"","parse-names":false,"suffix":""},{"dropping-particle":"","family":"Bashah","given":"Debrework Tesgera","non-dropping-particle":"","parse-names":false,"suffix":""}],"container-title":"International Journal of Africa Nursing Sciences","id":"ITEM-1","issue":"March","issued":{"date-parts":[["2018"]]},"page":"57-61","publisher":"Elsevier","title":"Prevalence of head injury and associated factors among trauma patients visiting surgical emergency department of Gondar University Referral Hospital, Northwest Ethiopia 2016. Across-sectional study","type":"article-journal","volume":"9"},"uris":["http://www.mendeley.com/documents/?uuid=cff4fe03-e4a2-4361-b064-3e61e27ba8ba"]}],"mendeley":{"formattedCitation":"(18)","plainTextFormattedCitation":"(18)","previouslyFormattedCitation":"(18)"},"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(18)</w:t>
            </w:r>
            <w:r w:rsidRPr="001174DC">
              <w:rPr>
                <w:rFonts w:ascii="Times New Roman" w:hAnsi="Times New Roman" w:cs="Times New Roman"/>
                <w:sz w:val="18"/>
                <w:szCs w:val="14"/>
              </w:rPr>
              <w:fldChar w:fldCharType="end"/>
            </w:r>
          </w:p>
        </w:tc>
        <w:tc>
          <w:tcPr>
            <w:tcW w:w="900" w:type="dxa"/>
            <w:shd w:val="clear" w:color="auto" w:fill="auto"/>
          </w:tcPr>
          <w:p w14:paraId="7CBD66B4"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2014</w:t>
            </w:r>
          </w:p>
        </w:tc>
        <w:tc>
          <w:tcPr>
            <w:tcW w:w="1530" w:type="dxa"/>
            <w:shd w:val="clear" w:color="auto" w:fill="auto"/>
          </w:tcPr>
          <w:p w14:paraId="091A00C7" w14:textId="77777777" w:rsidR="006C0B75" w:rsidRPr="001174DC" w:rsidRDefault="006C0B75" w:rsidP="00693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52</w:t>
            </w:r>
          </w:p>
        </w:tc>
        <w:tc>
          <w:tcPr>
            <w:tcW w:w="5580" w:type="dxa"/>
            <w:shd w:val="clear" w:color="auto" w:fill="auto"/>
            <w:noWrap/>
            <w:hideMark/>
          </w:tcPr>
          <w:p w14:paraId="459C8FA9"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Source population unspecified and proportion is undeterminable</w:t>
            </w:r>
          </w:p>
        </w:tc>
      </w:tr>
      <w:tr w:rsidR="006C0B75" w:rsidRPr="001174DC" w14:paraId="16D83D06" w14:textId="77777777" w:rsidTr="00693CE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0FC59F1F"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Qureshi et al</w:t>
            </w:r>
            <w:r>
              <w:rPr>
                <w:rFonts w:ascii="Times New Roman" w:hAnsi="Times New Roman" w:cs="Times New Roman"/>
                <w:b w:val="0"/>
                <w:bCs w:val="0"/>
                <w:sz w:val="18"/>
                <w:szCs w:val="14"/>
              </w:rPr>
              <w:t>.</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{"citationItems":[{"id":"ITEM-1","itemData":{"DOI":"10.1016/j.ijsu.2013.01.011","ISSN":"17439191","abstract":"Background: Injuries are the ninth leading cause of death in the world and disproportionately affect low- and middle-income countries. Head injury is the leading cause of trauma death. This study examines the epidemiology and outcomes of traumatic head injury presenting to a tertiary hospital in Malawi, in order to determine effective triage in a resource limited setting. Methods: The study was conducted at Kamuzu Central Hospital (KCH) in Lilongwe Malawi during a three-month period. Vital signs and Glasgow Coma Score (GCS) were prospectively collected for all patients that presented to the casualty department secondary to head injury. All head injury admissions were followed until death or discharge. Results: During the three-month study period, 4411 patients presented to KCH secondary to trauma and 841 (19%) had a head injury. A multivariate logistic regression model revealed that GCS and heart rate changes correlated strongly with mortality. There is a four-fold increase in the odds of mortality in moderate versus mild head injury based on GCS. Conclusion: In a resource limited setting, basic trauma tools such as GCS and heart rate can effectively triage head injury patients, who comprise the most critically ill trauma patients. Improvements in head injury outcome require multifaceted efforts including the development of a trauma system to improve pre-hospital care. © 2013 Surgical Associates Ltd.","author":[{"dropping-particle":"","family":"Qureshi","given":"Javeria S.","non-dropping-particle":"","parse-names":false,"suffix":""},{"dropping-particle":"","family":"Ohm","given":"Rebecka","non-dropping-particle":"","parse-names":false,"suffix":""},{"dropping-particle":"","family":"Rajala","given":"Henrik","non-dropping-particle":"","parse-names":false,"suffix":""},{"dropping-particle":"","family":"Mabedi","given":"Charles","non-dropping-particle":"","parse-names":false,"suffix":""},{"dropping-particle":"","family":"Sadr-Azodi","given":"Omid","non-dropping-particle":"","parse-names":false,"suffix":""},{"dropping-particle":"","family":"Andrén-Sandberg","given":"Åke","non-dropping-particle":"","parse-names":false,"suffix":""},{"dropping-particle":"","family":"Charles","given":"Anthony G.","non-dropping-particle":"","parse-names":false,"suffix":""}],"container-title":"International Journal of Surgery","id":"ITEM-1","issue":"3","issued":{"date-parts":[["2013"]]},"page":"265-269","publisher":"Elsevier","title":"Head injury triage in a sub Saharan African urban population","type":"article-journal","volume":"11"},"uris":["http://www.mendeley.com/documents/?uuid=1dc1fc05-f340-45a9-a670-983db69015c8"]}],"mendeley":{"formattedCitation":"(30)","plainTextFormattedCitation":"(30)","previouslyFormattedCitation":"(30)"},"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(30)</w:t>
            </w:r>
            <w:r w:rsidRPr="001174DC">
              <w:rPr>
                <w:rFonts w:ascii="Times New Roman" w:hAnsi="Times New Roman" w:cs="Times New Roman"/>
                <w:sz w:val="18"/>
                <w:szCs w:val="14"/>
              </w:rPr>
              <w:fldChar w:fldCharType="end"/>
            </w:r>
          </w:p>
        </w:tc>
        <w:tc>
          <w:tcPr>
            <w:tcW w:w="900" w:type="dxa"/>
            <w:shd w:val="clear" w:color="auto" w:fill="auto"/>
          </w:tcPr>
          <w:p w14:paraId="2B761B37"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2013</w:t>
            </w:r>
          </w:p>
        </w:tc>
        <w:tc>
          <w:tcPr>
            <w:tcW w:w="1530" w:type="dxa"/>
            <w:shd w:val="clear" w:color="auto" w:fill="auto"/>
          </w:tcPr>
          <w:p w14:paraId="6CFED43C" w14:textId="77777777" w:rsidR="006C0B75" w:rsidRPr="001174DC" w:rsidRDefault="006C0B75" w:rsidP="00693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841</w:t>
            </w:r>
          </w:p>
        </w:tc>
        <w:tc>
          <w:tcPr>
            <w:tcW w:w="5580" w:type="dxa"/>
            <w:shd w:val="clear" w:color="auto" w:fill="auto"/>
            <w:noWrap/>
            <w:hideMark/>
          </w:tcPr>
          <w:p w14:paraId="0720F80A"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Head injury triage in a sub-Saharan African urban population</w:t>
            </w:r>
          </w:p>
        </w:tc>
      </w:tr>
      <w:tr w:rsidR="006C0B75" w:rsidRPr="001174DC" w14:paraId="5A6A27AA" w14:textId="77777777" w:rsidTr="00693CE7">
        <w:trPr>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00A9DB29"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 xml:space="preserve">Okoth </w:t>
            </w:r>
            <w:r>
              <w:rPr>
                <w:rFonts w:ascii="Times New Roman" w:hAnsi="Times New Roman" w:cs="Times New Roman"/>
                <w:b w:val="0"/>
                <w:bCs w:val="0"/>
                <w:sz w:val="18"/>
                <w:szCs w:val="14"/>
              </w:rPr>
              <w:t>et al.</w:t>
            </w:r>
          </w:p>
        </w:tc>
        <w:tc>
          <w:tcPr>
            <w:tcW w:w="900" w:type="dxa"/>
            <w:shd w:val="clear" w:color="auto" w:fill="auto"/>
          </w:tcPr>
          <w:p w14:paraId="0F496E6B"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2012</w:t>
            </w:r>
          </w:p>
        </w:tc>
        <w:tc>
          <w:tcPr>
            <w:tcW w:w="1530" w:type="dxa"/>
            <w:shd w:val="clear" w:color="auto" w:fill="auto"/>
          </w:tcPr>
          <w:p w14:paraId="0F1DAD08" w14:textId="77777777" w:rsidR="006C0B75" w:rsidRPr="001174DC" w:rsidRDefault="006C0B75" w:rsidP="00693C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209</w:t>
            </w:r>
          </w:p>
        </w:tc>
        <w:tc>
          <w:tcPr>
            <w:tcW w:w="5580" w:type="dxa"/>
            <w:shd w:val="clear" w:color="auto" w:fill="auto"/>
            <w:noWrap/>
            <w:hideMark/>
          </w:tcPr>
          <w:p w14:paraId="0083C6B1" w14:textId="77777777" w:rsidR="006C0B75" w:rsidRPr="001174DC" w:rsidRDefault="006C0B75" w:rsidP="00693C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Epidemiology and outcomes of head injury in Kenya</w:t>
            </w:r>
          </w:p>
        </w:tc>
      </w:tr>
      <w:tr w:rsidR="006C0B75" w:rsidRPr="001174DC" w14:paraId="64C39F00" w14:textId="77777777" w:rsidTr="00693CE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noWrap/>
            <w:hideMark/>
          </w:tcPr>
          <w:p w14:paraId="35807F29" w14:textId="77777777" w:rsidR="006C0B75" w:rsidRPr="001174DC" w:rsidRDefault="006C0B75" w:rsidP="00693CE7">
            <w:pPr>
              <w:rPr>
                <w:rFonts w:ascii="Times New Roman" w:hAnsi="Times New Roman" w:cs="Times New Roman"/>
                <w:b w:val="0"/>
                <w:bCs w:val="0"/>
                <w:sz w:val="18"/>
                <w:szCs w:val="14"/>
              </w:rPr>
            </w:pPr>
            <w:r w:rsidRPr="001174DC">
              <w:rPr>
                <w:rFonts w:ascii="Times New Roman" w:hAnsi="Times New Roman" w:cs="Times New Roman"/>
                <w:b w:val="0"/>
                <w:bCs w:val="0"/>
                <w:sz w:val="18"/>
                <w:szCs w:val="14"/>
              </w:rPr>
              <w:t xml:space="preserve">Azeem </w:t>
            </w:r>
            <w:r>
              <w:rPr>
                <w:rFonts w:ascii="Times New Roman" w:hAnsi="Times New Roman" w:cs="Times New Roman"/>
                <w:b w:val="0"/>
                <w:bCs w:val="0"/>
                <w:sz w:val="18"/>
                <w:szCs w:val="14"/>
              </w:rPr>
              <w:t>et al.</w:t>
            </w:r>
            <w:r w:rsidRPr="001174DC">
              <w:rPr>
                <w:rFonts w:ascii="Times New Roman" w:hAnsi="Times New Roman" w:cs="Times New Roman"/>
                <w:sz w:val="18"/>
                <w:szCs w:val="14"/>
              </w:rPr>
              <w:fldChar w:fldCharType="begin" w:fldLock="1"/>
            </w:r>
            <w:r w:rsidRPr="001174DC">
              <w:rPr>
                <w:rFonts w:ascii="Times New Roman" w:hAnsi="Times New Roman" w:cs="Times New Roman"/>
                <w:b w:val="0"/>
                <w:bCs w:val="0"/>
                <w:sz w:val="18"/>
                <w:szCs w:val="14"/>
              </w:rPr>
              <w:instrText>ADDIN CSL_CITATION {"citationItems":[{"id":"ITEM-1","itemData":{"ISSN":"1139-9872","author":[{"dropping-particle":"","family":"El-Gindi","given":"Sayed","non-dropping-particle":"","parse-names":false,"suffix":""},{"dropping-particle":"","family":"Abdel Azeem","given":"A.","non-dropping-particle":"","parse-names":false,"suffix":""},{"dropping-particle":"","family":"Mahdy","given":"M.","non-dropping-particle":"","parse-names":false,"suffix":""}],"container-title":"Revista española de neuropsicología","id":"ITEM-1","issue":"3","issued":{"date-parts":[["2001"]]},"page":"3-11","title":"El daño cerebral traumático en los países en desarrollo","type":"article-journal","volume":"3"},"uris":["http://www.mendeley.com/documents/?uuid=79df22ad-d1cb-4ec9-89be-6e5fb344ab60"]}],"mendeley":{"formattedCitation":"(28)","plainTextFormattedCitation":"(28)","previouslyFormattedCitation":"(28)"},"properties":{"noteIndex":0},"schema":"https://github.com/citation-style-language/schema/raw/master/csl-citation.json"}</w:instrText>
            </w:r>
            <w:r w:rsidRPr="001174DC">
              <w:rPr>
                <w:rFonts w:ascii="Times New Roman" w:hAnsi="Times New Roman" w:cs="Times New Roman"/>
                <w:sz w:val="18"/>
                <w:szCs w:val="14"/>
              </w:rPr>
              <w:fldChar w:fldCharType="separate"/>
            </w:r>
            <w:r w:rsidRPr="001174DC">
              <w:rPr>
                <w:rFonts w:ascii="Times New Roman" w:hAnsi="Times New Roman" w:cs="Times New Roman"/>
                <w:b w:val="0"/>
                <w:bCs w:val="0"/>
                <w:noProof/>
                <w:sz w:val="18"/>
                <w:szCs w:val="14"/>
              </w:rPr>
              <w:t>(28)</w:t>
            </w:r>
            <w:r w:rsidRPr="001174DC">
              <w:rPr>
                <w:rFonts w:ascii="Times New Roman" w:hAnsi="Times New Roman" w:cs="Times New Roman"/>
                <w:sz w:val="18"/>
                <w:szCs w:val="14"/>
              </w:rPr>
              <w:fldChar w:fldCharType="end"/>
            </w:r>
          </w:p>
        </w:tc>
        <w:tc>
          <w:tcPr>
            <w:tcW w:w="900" w:type="dxa"/>
            <w:shd w:val="clear" w:color="auto" w:fill="auto"/>
          </w:tcPr>
          <w:p w14:paraId="1D9B1FCA"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2001</w:t>
            </w:r>
          </w:p>
        </w:tc>
        <w:tc>
          <w:tcPr>
            <w:tcW w:w="1530" w:type="dxa"/>
            <w:shd w:val="clear" w:color="auto" w:fill="auto"/>
          </w:tcPr>
          <w:p w14:paraId="631F3E54" w14:textId="77777777" w:rsidR="006C0B75" w:rsidRPr="001174DC" w:rsidRDefault="006C0B75" w:rsidP="00693C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Pr>
                <w:rFonts w:ascii="Times New Roman" w:hAnsi="Times New Roman" w:cs="Times New Roman"/>
                <w:sz w:val="18"/>
                <w:szCs w:val="14"/>
              </w:rPr>
              <w:t>–</w:t>
            </w:r>
          </w:p>
        </w:tc>
        <w:tc>
          <w:tcPr>
            <w:tcW w:w="5580" w:type="dxa"/>
            <w:shd w:val="clear" w:color="auto" w:fill="auto"/>
            <w:noWrap/>
            <w:hideMark/>
          </w:tcPr>
          <w:p w14:paraId="40A71454" w14:textId="77777777" w:rsidR="006C0B75" w:rsidRPr="001174DC" w:rsidRDefault="006C0B75" w:rsidP="00693C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4"/>
              </w:rPr>
            </w:pPr>
            <w:r w:rsidRPr="001174DC">
              <w:rPr>
                <w:rFonts w:ascii="Times New Roman" w:hAnsi="Times New Roman" w:cs="Times New Roman"/>
                <w:sz w:val="18"/>
                <w:szCs w:val="14"/>
              </w:rPr>
              <w:t xml:space="preserve">Traumatic </w:t>
            </w:r>
            <w:r>
              <w:rPr>
                <w:rFonts w:ascii="Times New Roman" w:hAnsi="Times New Roman" w:cs="Times New Roman"/>
                <w:sz w:val="18"/>
                <w:szCs w:val="14"/>
              </w:rPr>
              <w:t>b</w:t>
            </w:r>
            <w:r w:rsidRPr="001174DC">
              <w:rPr>
                <w:rFonts w:ascii="Times New Roman" w:hAnsi="Times New Roman" w:cs="Times New Roman"/>
                <w:sz w:val="18"/>
                <w:szCs w:val="14"/>
              </w:rPr>
              <w:t xml:space="preserve">rain </w:t>
            </w:r>
            <w:r>
              <w:rPr>
                <w:rFonts w:ascii="Times New Roman" w:hAnsi="Times New Roman" w:cs="Times New Roman"/>
                <w:sz w:val="18"/>
                <w:szCs w:val="14"/>
              </w:rPr>
              <w:t>i</w:t>
            </w:r>
            <w:r w:rsidRPr="001174DC">
              <w:rPr>
                <w:rFonts w:ascii="Times New Roman" w:hAnsi="Times New Roman" w:cs="Times New Roman"/>
                <w:sz w:val="18"/>
                <w:szCs w:val="14"/>
              </w:rPr>
              <w:t>njury from the Egyptian perspective</w:t>
            </w:r>
          </w:p>
        </w:tc>
      </w:tr>
    </w:tbl>
    <w:p w14:paraId="3FB79D97" w14:textId="77777777" w:rsidR="006C0B75" w:rsidRDefault="006C0B75" w:rsidP="006C0B75">
      <w:pPr>
        <w:spacing w:after="0"/>
        <w:jc w:val="both"/>
        <w:rPr>
          <w:rFonts w:ascii="Times New Roman" w:hAnsi="Times New Roman" w:cs="Times New Roman"/>
          <w:sz w:val="18"/>
          <w:szCs w:val="18"/>
        </w:rPr>
      </w:pPr>
    </w:p>
    <w:p w14:paraId="0225747D" w14:textId="77777777" w:rsidR="006C0B75" w:rsidRDefault="006C0B75" w:rsidP="006C0B75">
      <w:pPr>
        <w:spacing w:after="0"/>
        <w:jc w:val="both"/>
        <w:rPr>
          <w:rFonts w:ascii="Times New Roman" w:hAnsi="Times New Roman" w:cs="Times New Roman"/>
          <w:sz w:val="18"/>
          <w:szCs w:val="18"/>
        </w:rPr>
      </w:pPr>
    </w:p>
    <w:p w14:paraId="71F28F96" w14:textId="77777777" w:rsidR="006C0B75" w:rsidRPr="00701C38" w:rsidRDefault="006C0B75" w:rsidP="006C0B75">
      <w:pPr>
        <w:spacing w:after="0"/>
        <w:jc w:val="both"/>
        <w:rPr>
          <w:rFonts w:ascii="Times New Roman" w:hAnsi="Times New Roman" w:cs="Times New Roman"/>
          <w:sz w:val="18"/>
          <w:szCs w:val="18"/>
        </w:rPr>
      </w:pPr>
    </w:p>
    <w:p w14:paraId="017B65D5" w14:textId="77777777" w:rsidR="006C0B75" w:rsidRDefault="006C0B75" w:rsidP="006C0B75">
      <w:pPr>
        <w:spacing w:after="0"/>
        <w:jc w:val="both"/>
        <w:rPr>
          <w:rFonts w:ascii="Times New Roman" w:hAnsi="Times New Roman" w:cs="Times New Roman"/>
        </w:rPr>
      </w:pPr>
    </w:p>
    <w:p w14:paraId="75FE5BFD" w14:textId="77777777" w:rsidR="006C0B75" w:rsidRDefault="006C0B75" w:rsidP="006C0B75">
      <w:pPr>
        <w:rPr>
          <w:rFonts w:ascii="Times New Roman" w:hAnsi="Times New Roman" w:cs="Times New Roman"/>
          <w:sz w:val="18"/>
          <w:szCs w:val="18"/>
        </w:rPr>
        <w:sectPr w:rsidR="006C0B75" w:rsidSect="006C0B75">
          <w:pgSz w:w="12240" w:h="15840"/>
          <w:pgMar w:top="1440" w:right="1080" w:bottom="1440" w:left="1080" w:header="720" w:footer="720" w:gutter="0"/>
          <w:pgNumType w:start="8"/>
          <w:cols w:num="2" w:space="245"/>
          <w:titlePg/>
          <w:docGrid w:linePitch="360"/>
        </w:sectPr>
      </w:pPr>
    </w:p>
    <w:p w14:paraId="3A1C0148" w14:textId="77777777" w:rsidR="006C0B75" w:rsidRDefault="006C0B75" w:rsidP="006C0B75">
      <w:pPr>
        <w:spacing w:after="0"/>
        <w:jc w:val="both"/>
        <w:rPr>
          <w:rFonts w:ascii="Times New Roman" w:hAnsi="Times New Roman" w:cs="Times New Roman"/>
        </w:rPr>
      </w:pPr>
    </w:p>
    <w:p w14:paraId="37D33CC1" w14:textId="77777777" w:rsidR="00BA7F92" w:rsidRDefault="00BA7F92"/>
    <w:sectPr w:rsidR="00BA7F92" w:rsidSect="002702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814951"/>
      <w:docPartObj>
        <w:docPartGallery w:val="Page Numbers (Bottom of Page)"/>
        <w:docPartUnique/>
      </w:docPartObj>
    </w:sdtPr>
    <w:sdtEndPr>
      <w:rPr>
        <w:noProof/>
      </w:rPr>
    </w:sdtEndPr>
    <w:sdtContent>
      <w:p w14:paraId="169FAD81" w14:textId="77777777" w:rsidR="007D1CCE" w:rsidRDefault="006C0B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CFEC22" w14:textId="77777777" w:rsidR="007D1CCE" w:rsidRDefault="006C0B7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62FCE"/>
    <w:multiLevelType w:val="hybridMultilevel"/>
    <w:tmpl w:val="7BF28E7E"/>
    <w:lvl w:ilvl="0" w:tplc="2F567B06">
      <w:start w:val="1"/>
      <w:numFmt w:val="decimal"/>
      <w:lvlText w:val="%1."/>
      <w:lvlJc w:val="left"/>
      <w:pPr>
        <w:ind w:left="360" w:hanging="360"/>
      </w:pPr>
    </w:lvl>
    <w:lvl w:ilvl="1" w:tplc="02608C7C" w:tentative="1">
      <w:start w:val="1"/>
      <w:numFmt w:val="lowerLetter"/>
      <w:lvlText w:val="%2."/>
      <w:lvlJc w:val="left"/>
      <w:pPr>
        <w:ind w:left="1080" w:hanging="360"/>
      </w:pPr>
    </w:lvl>
    <w:lvl w:ilvl="2" w:tplc="D53020D0" w:tentative="1">
      <w:start w:val="1"/>
      <w:numFmt w:val="lowerRoman"/>
      <w:lvlText w:val="%3."/>
      <w:lvlJc w:val="right"/>
      <w:pPr>
        <w:ind w:left="1800" w:hanging="180"/>
      </w:pPr>
    </w:lvl>
    <w:lvl w:ilvl="3" w:tplc="0BC02A06" w:tentative="1">
      <w:start w:val="1"/>
      <w:numFmt w:val="decimal"/>
      <w:lvlText w:val="%4."/>
      <w:lvlJc w:val="left"/>
      <w:pPr>
        <w:ind w:left="2520" w:hanging="360"/>
      </w:pPr>
    </w:lvl>
    <w:lvl w:ilvl="4" w:tplc="6B12025C" w:tentative="1">
      <w:start w:val="1"/>
      <w:numFmt w:val="lowerLetter"/>
      <w:lvlText w:val="%5."/>
      <w:lvlJc w:val="left"/>
      <w:pPr>
        <w:ind w:left="3240" w:hanging="360"/>
      </w:pPr>
    </w:lvl>
    <w:lvl w:ilvl="5" w:tplc="DD02174C" w:tentative="1">
      <w:start w:val="1"/>
      <w:numFmt w:val="lowerRoman"/>
      <w:lvlText w:val="%6."/>
      <w:lvlJc w:val="right"/>
      <w:pPr>
        <w:ind w:left="3960" w:hanging="180"/>
      </w:pPr>
    </w:lvl>
    <w:lvl w:ilvl="6" w:tplc="3392CE6C" w:tentative="1">
      <w:start w:val="1"/>
      <w:numFmt w:val="decimal"/>
      <w:lvlText w:val="%7."/>
      <w:lvlJc w:val="left"/>
      <w:pPr>
        <w:ind w:left="4680" w:hanging="360"/>
      </w:pPr>
    </w:lvl>
    <w:lvl w:ilvl="7" w:tplc="81CA922A" w:tentative="1">
      <w:start w:val="1"/>
      <w:numFmt w:val="lowerLetter"/>
      <w:lvlText w:val="%8."/>
      <w:lvlJc w:val="left"/>
      <w:pPr>
        <w:ind w:left="5400" w:hanging="360"/>
      </w:pPr>
    </w:lvl>
    <w:lvl w:ilvl="8" w:tplc="C7EC468E"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75"/>
    <w:rsid w:val="00297561"/>
    <w:rsid w:val="006C0B75"/>
    <w:rsid w:val="00BA7F92"/>
    <w:rsid w:val="00F8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9F5A"/>
  <w15:chartTrackingRefBased/>
  <w15:docId w15:val="{94140C22-4AF4-48DB-B86B-9631C36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75"/>
    <w:pPr>
      <w:spacing w:after="200" w:line="276" w:lineRule="auto"/>
    </w:pPr>
  </w:style>
  <w:style w:type="paragraph" w:styleId="Heading1">
    <w:name w:val="heading 1"/>
    <w:basedOn w:val="Normal"/>
    <w:next w:val="Normal"/>
    <w:link w:val="Heading1Char"/>
    <w:uiPriority w:val="9"/>
    <w:qFormat/>
    <w:rsid w:val="006C0B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2975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838B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6C0B7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6C0B75"/>
    <w:pPr>
      <w:ind w:left="720"/>
      <w:contextualSpacing/>
    </w:pPr>
  </w:style>
  <w:style w:type="table" w:styleId="TableGrid">
    <w:name w:val="Table Grid"/>
    <w:basedOn w:val="TableNormal"/>
    <w:uiPriority w:val="59"/>
    <w:rsid w:val="006C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75"/>
  </w:style>
  <w:style w:type="table" w:styleId="LightList-Accent4">
    <w:name w:val="Light List Accent 4"/>
    <w:basedOn w:val="TableNormal"/>
    <w:uiPriority w:val="61"/>
    <w:rsid w:val="006C0B7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C0B7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BalloonText">
    <w:name w:val="Balloon Text"/>
    <w:basedOn w:val="Normal"/>
    <w:link w:val="BalloonTextChar"/>
    <w:uiPriority w:val="99"/>
    <w:semiHidden/>
    <w:unhideWhenUsed/>
    <w:rsid w:val="006C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75"/>
    <w:rPr>
      <w:rFonts w:ascii="Segoe UI" w:hAnsi="Segoe UI" w:cs="Segoe UI"/>
      <w:sz w:val="18"/>
      <w:szCs w:val="18"/>
    </w:rPr>
  </w:style>
  <w:style w:type="table" w:styleId="ListTable6Colorful">
    <w:name w:val="List Table 6 Colorful"/>
    <w:basedOn w:val="TableNormal"/>
    <w:uiPriority w:val="51"/>
    <w:rsid w:val="006C0B7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C0B75"/>
    <w:rPr>
      <w:sz w:val="18"/>
      <w:szCs w:val="18"/>
    </w:rPr>
  </w:style>
  <w:style w:type="paragraph" w:styleId="CommentText">
    <w:name w:val="annotation text"/>
    <w:basedOn w:val="Normal"/>
    <w:link w:val="CommentTextChar"/>
    <w:uiPriority w:val="99"/>
    <w:semiHidden/>
    <w:unhideWhenUsed/>
    <w:rsid w:val="006C0B75"/>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6C0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4307</Words>
  <Characters>24554</Characters>
  <Application>Microsoft Office Word</Application>
  <DocSecurity>0</DocSecurity>
  <Lines>204</Lines>
  <Paragraphs>57</Paragraphs>
  <ScaleCrop>false</ScaleCrop>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dc:creator>
  <cp:keywords/>
  <dc:description/>
  <cp:lastModifiedBy>Isaac</cp:lastModifiedBy>
  <cp:revision>1</cp:revision>
  <dcterms:created xsi:type="dcterms:W3CDTF">2020-12-05T06:10:00Z</dcterms:created>
  <dcterms:modified xsi:type="dcterms:W3CDTF">2020-12-05T06:11:00Z</dcterms:modified>
</cp:coreProperties>
</file>